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CFD" w:rsidRPr="006A21D8" w:rsidRDefault="00B57CFD" w:rsidP="00B57CFD">
      <w:pPr>
        <w:spacing w:after="0" w:line="240" w:lineRule="auto"/>
        <w:ind w:right="113"/>
        <w:jc w:val="center"/>
        <w:rPr>
          <w:rFonts w:ascii="Times New Roman" w:eastAsia="Calibri" w:hAnsi="Times New Roman" w:cs="Times New Roman"/>
          <w:sz w:val="32"/>
          <w:szCs w:val="32"/>
          <w:lang w:val="ru-RU" w:eastAsia="ru-RU"/>
        </w:rPr>
      </w:pPr>
      <w:r w:rsidRPr="006A21D8">
        <w:rPr>
          <w:rFonts w:ascii="Times New Roman" w:eastAsia="Calibri" w:hAnsi="Times New Roman" w:cs="Times New Roman"/>
          <w:sz w:val="32"/>
          <w:szCs w:val="32"/>
          <w:lang w:val="ru-RU" w:eastAsia="ru-RU"/>
        </w:rPr>
        <w:object w:dxaOrig="6241" w:dyaOrig="8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6.5pt" o:ole="">
            <v:imagedata r:id="rId7" o:title=""/>
          </v:shape>
          <o:OLEObject Type="Embed" ProgID="MSDraw" ShapeID="_x0000_i1025" DrawAspect="Content" ObjectID="_1792217528" r:id="rId8">
            <o:FieldCodes>\* MERGEFORMAT</o:FieldCodes>
          </o:OLEObject>
        </w:object>
      </w:r>
    </w:p>
    <w:p w:rsidR="00B57CFD" w:rsidRPr="006A21D8" w:rsidRDefault="00B57CFD" w:rsidP="00B57CFD">
      <w:pPr>
        <w:spacing w:after="0" w:line="240" w:lineRule="auto"/>
        <w:jc w:val="center"/>
        <w:rPr>
          <w:rFonts w:ascii="Times New Roman" w:eastAsia="Calibri" w:hAnsi="Times New Roman" w:cs="Times New Roman"/>
          <w:sz w:val="32"/>
          <w:szCs w:val="32"/>
          <w:lang w:val="ru-RU" w:eastAsia="ru-RU"/>
        </w:rPr>
      </w:pPr>
    </w:p>
    <w:p w:rsidR="00B57CFD" w:rsidRPr="006A21D8" w:rsidRDefault="00B57CFD" w:rsidP="00B57CFD">
      <w:pPr>
        <w:spacing w:after="0" w:line="240" w:lineRule="auto"/>
        <w:jc w:val="center"/>
        <w:rPr>
          <w:rFonts w:ascii="Times New Roman" w:eastAsia="Calibri" w:hAnsi="Times New Roman" w:cs="Times New Roman"/>
          <w:b/>
          <w:sz w:val="32"/>
          <w:szCs w:val="32"/>
          <w:lang w:val="ru-RU" w:eastAsia="ru-RU"/>
        </w:rPr>
      </w:pPr>
      <w:r w:rsidRPr="006A21D8">
        <w:rPr>
          <w:rFonts w:ascii="Times New Roman" w:eastAsia="Calibri" w:hAnsi="Times New Roman" w:cs="Times New Roman"/>
          <w:b/>
          <w:sz w:val="32"/>
          <w:szCs w:val="32"/>
          <w:lang w:val="ru-RU" w:eastAsia="ru-RU"/>
        </w:rPr>
        <w:t>АНТИМОНОПОЛЬНИЙ КОМІТЕТ УКРАЇНИ</w:t>
      </w:r>
    </w:p>
    <w:p w:rsidR="00B57CFD" w:rsidRPr="006A21D8" w:rsidRDefault="00B57CFD" w:rsidP="00B57CFD">
      <w:pPr>
        <w:spacing w:after="0" w:line="240" w:lineRule="auto"/>
        <w:jc w:val="center"/>
        <w:rPr>
          <w:rFonts w:ascii="Times New Roman" w:eastAsia="Calibri" w:hAnsi="Times New Roman" w:cs="Times New Roman"/>
          <w:b/>
          <w:sz w:val="32"/>
          <w:szCs w:val="32"/>
          <w:lang w:val="ru-RU" w:eastAsia="ru-RU"/>
        </w:rPr>
      </w:pPr>
      <w:r w:rsidRPr="006A21D8">
        <w:rPr>
          <w:rFonts w:ascii="Times New Roman" w:eastAsia="Calibri" w:hAnsi="Times New Roman" w:cs="Times New Roman"/>
          <w:b/>
          <w:sz w:val="32"/>
          <w:szCs w:val="32"/>
          <w:lang w:val="ru-RU" w:eastAsia="ru-RU"/>
        </w:rPr>
        <w:t>ЗАХІДНЕ МІЖОБЛАСНЕ ТЕРИТОРІАЛЬНЕ ВІДДІЛЕННЯ</w:t>
      </w:r>
    </w:p>
    <w:p w:rsidR="00B57CFD" w:rsidRPr="006A21D8" w:rsidRDefault="00B57CFD" w:rsidP="00B57CFD">
      <w:pPr>
        <w:spacing w:after="0" w:line="240" w:lineRule="auto"/>
        <w:jc w:val="center"/>
        <w:rPr>
          <w:rFonts w:ascii="Times New Roman" w:eastAsia="Calibri" w:hAnsi="Times New Roman" w:cs="Times New Roman"/>
          <w:b/>
          <w:sz w:val="32"/>
          <w:szCs w:val="32"/>
          <w:lang w:eastAsia="ru-RU"/>
        </w:rPr>
      </w:pPr>
      <w:r w:rsidRPr="006A21D8">
        <w:rPr>
          <w:rFonts w:ascii="Times New Roman" w:eastAsia="Calibri" w:hAnsi="Times New Roman" w:cs="Times New Roman"/>
          <w:b/>
          <w:sz w:val="32"/>
          <w:szCs w:val="32"/>
          <w:lang w:eastAsia="ru-RU"/>
        </w:rPr>
        <w:t>РОЗПОРЯДЖЕННЯ</w:t>
      </w:r>
      <w:r w:rsidRPr="006A21D8">
        <w:rPr>
          <w:rFonts w:ascii="Times New Roman" w:eastAsia="Calibri" w:hAnsi="Times New Roman" w:cs="Times New Roman"/>
          <w:b/>
          <w:sz w:val="32"/>
          <w:szCs w:val="32"/>
          <w:lang w:val="ru-RU" w:eastAsia="ru-RU"/>
        </w:rPr>
        <w:t xml:space="preserve"> </w:t>
      </w:r>
    </w:p>
    <w:p w:rsidR="00B57CFD" w:rsidRPr="006A21D8" w:rsidRDefault="00B57CFD" w:rsidP="00B57CFD">
      <w:pPr>
        <w:spacing w:after="0" w:line="240" w:lineRule="auto"/>
        <w:jc w:val="center"/>
        <w:rPr>
          <w:rFonts w:ascii="Times New Roman" w:eastAsia="Calibri" w:hAnsi="Times New Roman" w:cs="Times New Roman"/>
          <w:b/>
          <w:sz w:val="24"/>
          <w:szCs w:val="24"/>
          <w:lang w:val="ru-RU" w:eastAsia="ru-RU"/>
        </w:rPr>
      </w:pPr>
      <w:r w:rsidRPr="006A21D8">
        <w:rPr>
          <w:rFonts w:ascii="Times New Roman" w:eastAsia="Calibri" w:hAnsi="Times New Roman" w:cs="Times New Roman"/>
          <w:b/>
          <w:sz w:val="32"/>
          <w:szCs w:val="32"/>
          <w:lang w:val="ru-RU" w:eastAsia="ru-RU"/>
        </w:rPr>
        <w:t>АДМІНІСТРАТИВНОЇ КОЛЕГІЇ</w:t>
      </w:r>
      <w:r w:rsidRPr="006A21D8">
        <w:rPr>
          <w:rFonts w:ascii="Times New Roman" w:eastAsia="Calibri" w:hAnsi="Times New Roman" w:cs="Times New Roman"/>
          <w:b/>
          <w:sz w:val="24"/>
          <w:szCs w:val="24"/>
          <w:lang w:val="ru-RU" w:eastAsia="ru-RU"/>
        </w:rPr>
        <w:t xml:space="preserve"> </w:t>
      </w:r>
    </w:p>
    <w:p w:rsidR="00B57CFD" w:rsidRPr="006A21D8" w:rsidRDefault="00B57CFD" w:rsidP="00B57CFD">
      <w:pPr>
        <w:tabs>
          <w:tab w:val="left" w:leader="hyphen" w:pos="10206"/>
        </w:tabs>
        <w:spacing w:after="0" w:line="240" w:lineRule="auto"/>
        <w:rPr>
          <w:rFonts w:ascii="Times New Roman" w:eastAsia="Calibri" w:hAnsi="Times New Roman" w:cs="Times New Roman"/>
          <w:bCs/>
          <w:sz w:val="24"/>
          <w:szCs w:val="24"/>
          <w:lang w:eastAsia="ru-RU"/>
        </w:rPr>
      </w:pPr>
    </w:p>
    <w:p w:rsidR="00B57CFD" w:rsidRPr="006A21D8" w:rsidRDefault="00B57CFD" w:rsidP="00B57CFD">
      <w:pPr>
        <w:tabs>
          <w:tab w:val="left" w:leader="hyphen" w:pos="10206"/>
        </w:tabs>
        <w:spacing w:after="0" w:line="240" w:lineRule="auto"/>
        <w:rPr>
          <w:rFonts w:ascii="Times New Roman" w:eastAsia="Calibri" w:hAnsi="Times New Roman" w:cs="Times New Roman"/>
          <w:bCs/>
          <w:sz w:val="24"/>
          <w:szCs w:val="24"/>
          <w:lang w:eastAsia="ru-RU"/>
        </w:rPr>
      </w:pPr>
      <w:r w:rsidRPr="006A21D8">
        <w:rPr>
          <w:rFonts w:ascii="Times New Roman" w:eastAsia="Calibri" w:hAnsi="Times New Roman" w:cs="Times New Roman"/>
          <w:bCs/>
          <w:sz w:val="24"/>
          <w:szCs w:val="24"/>
          <w:lang w:eastAsia="ru-RU"/>
        </w:rPr>
        <w:t xml:space="preserve">     </w:t>
      </w:r>
    </w:p>
    <w:p w:rsidR="00B57CFD" w:rsidRPr="00B61CE9" w:rsidRDefault="006A21D8" w:rsidP="00B57CFD">
      <w:pPr>
        <w:tabs>
          <w:tab w:val="left" w:leader="hyphen" w:pos="10206"/>
        </w:tabs>
        <w:spacing w:after="0" w:line="240" w:lineRule="auto"/>
        <w:rPr>
          <w:rFonts w:ascii="Times New Roman" w:eastAsia="Calibri" w:hAnsi="Times New Roman" w:cs="Times New Roman"/>
          <w:sz w:val="24"/>
          <w:szCs w:val="24"/>
          <w:lang w:eastAsia="ru-RU"/>
        </w:rPr>
      </w:pPr>
      <w:r w:rsidRPr="006A21D8">
        <w:rPr>
          <w:rFonts w:ascii="Times New Roman" w:eastAsia="Calibri" w:hAnsi="Times New Roman" w:cs="Times New Roman"/>
          <w:sz w:val="24"/>
          <w:szCs w:val="24"/>
          <w:lang w:eastAsia="ru-RU"/>
        </w:rPr>
        <w:t>31</w:t>
      </w:r>
      <w:r w:rsidR="00B57CFD" w:rsidRPr="006A21D8">
        <w:rPr>
          <w:rFonts w:ascii="Times New Roman" w:eastAsia="Calibri" w:hAnsi="Times New Roman" w:cs="Times New Roman"/>
          <w:sz w:val="24"/>
          <w:szCs w:val="24"/>
          <w:lang w:eastAsia="ru-RU"/>
        </w:rPr>
        <w:t xml:space="preserve"> </w:t>
      </w:r>
      <w:r w:rsidRPr="006A21D8">
        <w:rPr>
          <w:rFonts w:ascii="Times New Roman" w:eastAsia="Calibri" w:hAnsi="Times New Roman" w:cs="Times New Roman"/>
          <w:sz w:val="24"/>
          <w:szCs w:val="24"/>
          <w:lang w:eastAsia="ru-RU"/>
        </w:rPr>
        <w:t>жовтня</w:t>
      </w:r>
      <w:r w:rsidR="00B57CFD" w:rsidRPr="006A21D8">
        <w:rPr>
          <w:rFonts w:ascii="Times New Roman" w:eastAsia="Calibri" w:hAnsi="Times New Roman" w:cs="Times New Roman"/>
          <w:sz w:val="24"/>
          <w:szCs w:val="24"/>
          <w:lang w:eastAsia="ru-RU"/>
        </w:rPr>
        <w:t xml:space="preserve"> 2024</w:t>
      </w:r>
      <w:r w:rsidRPr="006A21D8">
        <w:rPr>
          <w:rFonts w:ascii="Times New Roman" w:eastAsia="Calibri" w:hAnsi="Times New Roman" w:cs="Times New Roman"/>
          <w:sz w:val="24"/>
          <w:szCs w:val="24"/>
          <w:lang w:eastAsia="ru-RU"/>
        </w:rPr>
        <w:t xml:space="preserve"> р.</w:t>
      </w:r>
      <w:r w:rsidR="00B57CFD" w:rsidRPr="006A21D8">
        <w:rPr>
          <w:rFonts w:ascii="Times New Roman" w:eastAsia="Calibri" w:hAnsi="Times New Roman" w:cs="Times New Roman"/>
          <w:sz w:val="24"/>
          <w:szCs w:val="24"/>
          <w:lang w:eastAsia="ru-RU"/>
        </w:rPr>
        <w:t xml:space="preserve">                                             Львів                                      </w:t>
      </w:r>
      <w:r w:rsidRPr="006A21D8">
        <w:rPr>
          <w:rFonts w:ascii="Times New Roman" w:eastAsia="Calibri" w:hAnsi="Times New Roman" w:cs="Times New Roman"/>
          <w:sz w:val="24"/>
          <w:szCs w:val="24"/>
          <w:lang w:eastAsia="ru-RU"/>
        </w:rPr>
        <w:t xml:space="preserve">             </w:t>
      </w:r>
      <w:r w:rsidR="00B57CFD" w:rsidRPr="006A21D8">
        <w:rPr>
          <w:rFonts w:ascii="Times New Roman" w:eastAsia="Calibri" w:hAnsi="Times New Roman" w:cs="Times New Roman"/>
          <w:sz w:val="24"/>
          <w:szCs w:val="24"/>
          <w:lang w:eastAsia="ru-RU"/>
        </w:rPr>
        <w:t>№</w:t>
      </w:r>
      <w:r w:rsidR="00D578DA" w:rsidRPr="006A21D8">
        <w:rPr>
          <w:rFonts w:ascii="Times New Roman" w:eastAsia="Calibri" w:hAnsi="Times New Roman" w:cs="Times New Roman"/>
          <w:sz w:val="24"/>
          <w:szCs w:val="24"/>
          <w:lang w:eastAsia="ru-RU"/>
        </w:rPr>
        <w:t xml:space="preserve"> </w:t>
      </w:r>
      <w:r w:rsidR="00B61CE9">
        <w:rPr>
          <w:rFonts w:ascii="Times New Roman" w:eastAsia="Calibri" w:hAnsi="Times New Roman" w:cs="Times New Roman"/>
          <w:sz w:val="24"/>
          <w:szCs w:val="24"/>
          <w:lang w:val="en-US" w:eastAsia="ru-RU"/>
        </w:rPr>
        <w:t>63/127-</w:t>
      </w:r>
      <w:proofErr w:type="spellStart"/>
      <w:r w:rsidR="00B61CE9">
        <w:rPr>
          <w:rFonts w:ascii="Times New Roman" w:eastAsia="Calibri" w:hAnsi="Times New Roman" w:cs="Times New Roman"/>
          <w:sz w:val="24"/>
          <w:szCs w:val="24"/>
          <w:lang w:eastAsia="ru-RU"/>
        </w:rPr>
        <w:t>рп</w:t>
      </w:r>
      <w:proofErr w:type="spellEnd"/>
      <w:r w:rsidR="00B61CE9">
        <w:rPr>
          <w:rFonts w:ascii="Times New Roman" w:eastAsia="Calibri" w:hAnsi="Times New Roman" w:cs="Times New Roman"/>
          <w:sz w:val="24"/>
          <w:szCs w:val="24"/>
          <w:lang w:eastAsia="ru-RU"/>
        </w:rPr>
        <w:t>/к</w:t>
      </w:r>
    </w:p>
    <w:p w:rsidR="00B57CFD" w:rsidRPr="006A21D8" w:rsidRDefault="00B57CFD" w:rsidP="00B57CFD">
      <w:pPr>
        <w:widowControl w:val="0"/>
        <w:spacing w:after="0" w:line="240" w:lineRule="auto"/>
        <w:jc w:val="center"/>
        <w:rPr>
          <w:rFonts w:ascii="Times New Roman" w:eastAsia="Calibri" w:hAnsi="Times New Roman" w:cs="Times New Roman"/>
          <w:sz w:val="24"/>
          <w:szCs w:val="24"/>
          <w:lang w:eastAsia="ru-RU"/>
        </w:rPr>
      </w:pPr>
      <w:r w:rsidRPr="006A21D8">
        <w:rPr>
          <w:rFonts w:ascii="Times New Roman" w:eastAsia="Calibri" w:hAnsi="Times New Roman" w:cs="Times New Roman"/>
          <w:b/>
          <w:sz w:val="24"/>
          <w:szCs w:val="24"/>
          <w:lang w:eastAsia="ru-RU"/>
        </w:rPr>
        <w:t xml:space="preserve">                                                                                                             </w:t>
      </w:r>
      <w:r w:rsidR="006A21D8" w:rsidRPr="006A21D8">
        <w:rPr>
          <w:rFonts w:ascii="Times New Roman" w:eastAsia="Calibri" w:hAnsi="Times New Roman" w:cs="Times New Roman"/>
          <w:b/>
          <w:sz w:val="24"/>
          <w:szCs w:val="24"/>
          <w:lang w:eastAsia="ru-RU"/>
        </w:rPr>
        <w:t xml:space="preserve">  </w:t>
      </w:r>
      <w:r w:rsidRPr="006A21D8">
        <w:rPr>
          <w:rFonts w:ascii="Times New Roman" w:eastAsia="Calibri" w:hAnsi="Times New Roman" w:cs="Times New Roman"/>
          <w:b/>
          <w:sz w:val="24"/>
          <w:szCs w:val="24"/>
          <w:lang w:eastAsia="ru-RU"/>
        </w:rPr>
        <w:t xml:space="preserve"> </w:t>
      </w:r>
      <w:r w:rsidRPr="006A21D8">
        <w:rPr>
          <w:rFonts w:ascii="Times New Roman" w:eastAsia="Calibri" w:hAnsi="Times New Roman" w:cs="Times New Roman"/>
          <w:sz w:val="24"/>
          <w:szCs w:val="24"/>
          <w:lang w:eastAsia="ru-RU"/>
        </w:rPr>
        <w:t>Справа №</w:t>
      </w:r>
      <w:r w:rsidRPr="006A21D8">
        <w:rPr>
          <w:rFonts w:ascii="Times New Roman" w:eastAsia="Calibri" w:hAnsi="Times New Roman" w:cs="Times New Roman"/>
          <w:sz w:val="24"/>
          <w:szCs w:val="24"/>
          <w:lang w:val="ru-RU" w:eastAsia="ru-RU"/>
        </w:rPr>
        <w:t xml:space="preserve"> </w:t>
      </w:r>
      <w:r w:rsidR="00B61CE9">
        <w:rPr>
          <w:rFonts w:ascii="Times New Roman" w:eastAsia="Calibri" w:hAnsi="Times New Roman" w:cs="Times New Roman"/>
          <w:sz w:val="24"/>
          <w:szCs w:val="24"/>
          <w:lang w:val="ru-RU" w:eastAsia="ru-RU"/>
        </w:rPr>
        <w:t>63/4-03-110-2024</w:t>
      </w:r>
    </w:p>
    <w:p w:rsidR="00B57CFD" w:rsidRPr="006A21D8" w:rsidRDefault="00B57CFD" w:rsidP="00B57CFD">
      <w:pPr>
        <w:widowControl w:val="0"/>
        <w:spacing w:after="0" w:line="240" w:lineRule="auto"/>
        <w:outlineLvl w:val="0"/>
        <w:rPr>
          <w:rFonts w:ascii="Times New Roman" w:eastAsia="Calibri" w:hAnsi="Times New Roman" w:cs="Times New Roman"/>
          <w:sz w:val="24"/>
          <w:szCs w:val="24"/>
          <w:lang w:eastAsia="ru-RU"/>
        </w:rPr>
      </w:pPr>
      <w:r w:rsidRPr="006A21D8">
        <w:rPr>
          <w:rFonts w:ascii="Times New Roman" w:eastAsia="Calibri" w:hAnsi="Times New Roman" w:cs="Times New Roman"/>
          <w:sz w:val="24"/>
          <w:szCs w:val="24"/>
          <w:lang w:eastAsia="ru-RU"/>
        </w:rPr>
        <w:t xml:space="preserve">Про початок розгляду </w:t>
      </w:r>
    </w:p>
    <w:p w:rsidR="00B57CFD" w:rsidRPr="006A21D8" w:rsidRDefault="00B57CFD" w:rsidP="00B57CFD">
      <w:pPr>
        <w:widowControl w:val="0"/>
        <w:spacing w:after="0" w:line="240" w:lineRule="auto"/>
        <w:rPr>
          <w:rFonts w:ascii="Times New Roman" w:eastAsia="Calibri" w:hAnsi="Times New Roman" w:cs="Times New Roman"/>
          <w:sz w:val="24"/>
          <w:szCs w:val="24"/>
          <w:lang w:eastAsia="ru-RU"/>
        </w:rPr>
      </w:pPr>
      <w:r w:rsidRPr="006A21D8">
        <w:rPr>
          <w:rFonts w:ascii="Times New Roman" w:eastAsia="Calibri" w:hAnsi="Times New Roman" w:cs="Times New Roman"/>
          <w:sz w:val="24"/>
          <w:szCs w:val="24"/>
          <w:lang w:eastAsia="ru-RU"/>
        </w:rPr>
        <w:t>справи про порушення</w:t>
      </w:r>
    </w:p>
    <w:p w:rsidR="00B57CFD" w:rsidRPr="006A21D8" w:rsidRDefault="00B57CFD" w:rsidP="00B57CFD">
      <w:pPr>
        <w:widowControl w:val="0"/>
        <w:spacing w:after="0" w:line="240" w:lineRule="auto"/>
        <w:rPr>
          <w:rFonts w:ascii="Times New Roman" w:eastAsia="Calibri" w:hAnsi="Times New Roman" w:cs="Times New Roman"/>
          <w:sz w:val="24"/>
          <w:szCs w:val="24"/>
          <w:lang w:eastAsia="ru-RU"/>
        </w:rPr>
      </w:pPr>
      <w:r w:rsidRPr="006A21D8">
        <w:rPr>
          <w:rFonts w:ascii="Times New Roman" w:eastAsia="Calibri" w:hAnsi="Times New Roman" w:cs="Times New Roman"/>
          <w:sz w:val="24"/>
          <w:szCs w:val="24"/>
          <w:lang w:eastAsia="ru-RU"/>
        </w:rPr>
        <w:t xml:space="preserve">законодавства захист </w:t>
      </w:r>
    </w:p>
    <w:p w:rsidR="00B57CFD" w:rsidRPr="006A21D8" w:rsidRDefault="00B57CFD" w:rsidP="00B57CFD">
      <w:pPr>
        <w:widowControl w:val="0"/>
        <w:spacing w:after="0" w:line="240" w:lineRule="auto"/>
        <w:rPr>
          <w:rFonts w:ascii="Times New Roman" w:eastAsia="Calibri" w:hAnsi="Times New Roman" w:cs="Times New Roman"/>
          <w:sz w:val="24"/>
          <w:szCs w:val="24"/>
          <w:lang w:eastAsia="ru-RU"/>
        </w:rPr>
      </w:pPr>
      <w:r w:rsidRPr="006A21D8">
        <w:rPr>
          <w:rFonts w:ascii="Times New Roman" w:eastAsia="Calibri" w:hAnsi="Times New Roman" w:cs="Times New Roman"/>
          <w:sz w:val="24"/>
          <w:szCs w:val="24"/>
          <w:lang w:eastAsia="ru-RU"/>
        </w:rPr>
        <w:t>економічної конкуренції</w:t>
      </w:r>
    </w:p>
    <w:p w:rsidR="00B57CFD" w:rsidRPr="006A21D8" w:rsidRDefault="00B57CFD" w:rsidP="00B57CFD">
      <w:pPr>
        <w:spacing w:after="0" w:line="240" w:lineRule="auto"/>
        <w:ind w:firstLine="709"/>
        <w:jc w:val="both"/>
        <w:rPr>
          <w:rFonts w:ascii="Times New Roman" w:eastAsia="Calibri" w:hAnsi="Times New Roman" w:cs="Times New Roman"/>
          <w:color w:val="FF0000"/>
          <w:spacing w:val="-7"/>
          <w:sz w:val="24"/>
          <w:szCs w:val="24"/>
          <w:lang w:eastAsia="ru-RU"/>
        </w:rPr>
      </w:pPr>
    </w:p>
    <w:p w:rsidR="00B57CFD" w:rsidRPr="006A21D8" w:rsidRDefault="00B57CFD" w:rsidP="00B57CFD">
      <w:pPr>
        <w:spacing w:after="0" w:line="240" w:lineRule="auto"/>
        <w:ind w:firstLine="567"/>
        <w:jc w:val="both"/>
        <w:rPr>
          <w:rFonts w:ascii="Times New Roman" w:eastAsia="Calibri" w:hAnsi="Times New Roman" w:cs="Times New Roman"/>
          <w:sz w:val="26"/>
          <w:szCs w:val="26"/>
          <w:lang w:eastAsia="ru-RU"/>
        </w:rPr>
      </w:pPr>
      <w:r w:rsidRPr="006A21D8">
        <w:rPr>
          <w:rFonts w:ascii="Times New Roman" w:eastAsia="Calibri" w:hAnsi="Times New Roman" w:cs="Times New Roman"/>
          <w:spacing w:val="-7"/>
          <w:sz w:val="26"/>
          <w:szCs w:val="26"/>
          <w:lang w:eastAsia="ru-RU"/>
        </w:rPr>
        <w:t>Адміністративна колегія Західного міжобласного територіального відділення Антимонопольного комітету України</w:t>
      </w:r>
      <w:r w:rsidRPr="006A21D8">
        <w:rPr>
          <w:rFonts w:ascii="Times New Roman" w:eastAsia="Calibri" w:hAnsi="Times New Roman" w:cs="Times New Roman"/>
          <w:sz w:val="26"/>
          <w:szCs w:val="26"/>
          <w:lang w:eastAsia="ru-RU"/>
        </w:rPr>
        <w:t xml:space="preserve">, розглянувши подання Четвертого відділу досліджень і розслідувань від </w:t>
      </w:r>
      <w:r w:rsidR="006A21D8" w:rsidRPr="006A21D8">
        <w:rPr>
          <w:rFonts w:ascii="Times New Roman" w:eastAsia="Calibri" w:hAnsi="Times New Roman" w:cs="Times New Roman"/>
          <w:sz w:val="26"/>
          <w:szCs w:val="26"/>
          <w:lang w:eastAsia="ru-RU"/>
        </w:rPr>
        <w:t>29.10</w:t>
      </w:r>
      <w:r w:rsidRPr="006A21D8">
        <w:rPr>
          <w:rFonts w:ascii="Times New Roman" w:eastAsia="Calibri" w:hAnsi="Times New Roman" w:cs="Times New Roman"/>
          <w:sz w:val="26"/>
          <w:szCs w:val="26"/>
          <w:lang w:eastAsia="ru-RU"/>
        </w:rPr>
        <w:t xml:space="preserve">.2024 № </w:t>
      </w:r>
      <w:r w:rsidRPr="006A21D8">
        <w:rPr>
          <w:rFonts w:ascii="Times New Roman" w:eastAsia="Calibri" w:hAnsi="Times New Roman" w:cs="Times New Roman"/>
          <w:sz w:val="26"/>
          <w:szCs w:val="26"/>
          <w:lang w:val="en-US" w:eastAsia="ru-RU"/>
        </w:rPr>
        <w:t>63-03</w:t>
      </w:r>
      <w:r w:rsidRPr="006A21D8">
        <w:rPr>
          <w:rFonts w:ascii="Times New Roman" w:eastAsia="Calibri" w:hAnsi="Times New Roman" w:cs="Times New Roman"/>
          <w:sz w:val="26"/>
          <w:szCs w:val="26"/>
          <w:lang w:eastAsia="ru-RU"/>
        </w:rPr>
        <w:t>/</w:t>
      </w:r>
      <w:r w:rsidR="006A21D8" w:rsidRPr="006A21D8">
        <w:rPr>
          <w:rFonts w:ascii="Times New Roman" w:eastAsia="Calibri" w:hAnsi="Times New Roman" w:cs="Times New Roman"/>
          <w:sz w:val="26"/>
          <w:szCs w:val="26"/>
          <w:lang w:eastAsia="ru-RU"/>
        </w:rPr>
        <w:t>348</w:t>
      </w:r>
      <w:r w:rsidRPr="006A21D8">
        <w:rPr>
          <w:rFonts w:ascii="Times New Roman" w:eastAsia="Calibri" w:hAnsi="Times New Roman" w:cs="Times New Roman"/>
          <w:sz w:val="26"/>
          <w:szCs w:val="26"/>
          <w:lang w:eastAsia="ru-RU"/>
        </w:rPr>
        <w:t>-П та відповідні матеріали,</w:t>
      </w:r>
    </w:p>
    <w:p w:rsidR="00B57CFD" w:rsidRPr="006A21D8" w:rsidRDefault="00B57CFD" w:rsidP="00B57CFD">
      <w:pPr>
        <w:spacing w:after="0" w:line="240" w:lineRule="auto"/>
        <w:ind w:firstLine="851"/>
        <w:jc w:val="both"/>
        <w:rPr>
          <w:rFonts w:ascii="Times New Roman" w:eastAsia="Calibri" w:hAnsi="Times New Roman" w:cs="Times New Roman"/>
          <w:sz w:val="24"/>
          <w:szCs w:val="24"/>
          <w:lang w:eastAsia="ru-RU"/>
        </w:rPr>
      </w:pPr>
    </w:p>
    <w:p w:rsidR="00B57CFD" w:rsidRPr="006A21D8" w:rsidRDefault="00B57CFD" w:rsidP="00B57CFD">
      <w:pPr>
        <w:spacing w:after="0" w:line="240" w:lineRule="auto"/>
        <w:jc w:val="center"/>
        <w:outlineLvl w:val="0"/>
        <w:rPr>
          <w:rFonts w:ascii="Times New Roman" w:eastAsia="Calibri" w:hAnsi="Times New Roman" w:cs="Times New Roman"/>
          <w:b/>
          <w:sz w:val="24"/>
          <w:szCs w:val="24"/>
          <w:lang w:eastAsia="ru-RU"/>
        </w:rPr>
      </w:pPr>
      <w:r w:rsidRPr="006A21D8">
        <w:rPr>
          <w:rFonts w:ascii="Times New Roman" w:eastAsia="Calibri" w:hAnsi="Times New Roman" w:cs="Times New Roman"/>
          <w:b/>
          <w:sz w:val="24"/>
          <w:szCs w:val="24"/>
          <w:lang w:eastAsia="ru-RU"/>
        </w:rPr>
        <w:t>ВСТАНОВИЛА:</w:t>
      </w:r>
    </w:p>
    <w:p w:rsidR="00B57CFD" w:rsidRPr="006A21D8" w:rsidRDefault="00B57CFD" w:rsidP="00B57CFD">
      <w:pPr>
        <w:spacing w:after="0" w:line="240" w:lineRule="auto"/>
        <w:jc w:val="center"/>
        <w:outlineLvl w:val="0"/>
        <w:rPr>
          <w:rFonts w:ascii="Times New Roman" w:eastAsia="Calibri" w:hAnsi="Times New Roman" w:cs="Times New Roman"/>
          <w:b/>
          <w:sz w:val="24"/>
          <w:szCs w:val="24"/>
          <w:lang w:eastAsia="ru-RU"/>
        </w:rPr>
      </w:pPr>
    </w:p>
    <w:p w:rsidR="00B57CFD" w:rsidRPr="006A21D8" w:rsidRDefault="00B57CFD" w:rsidP="00B57CFD">
      <w:pPr>
        <w:spacing w:after="0" w:line="240" w:lineRule="auto"/>
        <w:ind w:firstLine="567"/>
        <w:jc w:val="both"/>
        <w:rPr>
          <w:rFonts w:ascii="Times New Roman" w:eastAsia="Calibri" w:hAnsi="Times New Roman" w:cs="Times New Roman"/>
          <w:sz w:val="26"/>
          <w:szCs w:val="26"/>
          <w:lang w:eastAsia="uk-UA"/>
        </w:rPr>
      </w:pPr>
      <w:r w:rsidRPr="006A21D8">
        <w:rPr>
          <w:rFonts w:ascii="Times New Roman" w:eastAsia="Calibri" w:hAnsi="Times New Roman" w:cs="Times New Roman"/>
          <w:sz w:val="26"/>
          <w:szCs w:val="26"/>
          <w:lang w:eastAsia="uk-UA"/>
        </w:rPr>
        <w:t>Західним міжобласним територіальним відділенням Антимонопольного комітету України (далі – Відділення), з метою виконання завдань, покладених на Відділення Законом України «Про Антимонопольний комітет України»</w:t>
      </w:r>
      <w:r w:rsidR="006A21D8" w:rsidRPr="006A21D8">
        <w:rPr>
          <w:rFonts w:ascii="Times New Roman" w:eastAsia="Calibri" w:hAnsi="Times New Roman" w:cs="Times New Roman"/>
          <w:sz w:val="26"/>
          <w:szCs w:val="26"/>
          <w:lang w:eastAsia="uk-UA"/>
        </w:rPr>
        <w:t xml:space="preserve"> </w:t>
      </w:r>
      <w:r w:rsidRPr="006A21D8">
        <w:rPr>
          <w:rFonts w:ascii="Times New Roman" w:eastAsia="Calibri" w:hAnsi="Times New Roman" w:cs="Times New Roman"/>
          <w:sz w:val="26"/>
          <w:szCs w:val="26"/>
          <w:lang w:eastAsia="uk-UA"/>
        </w:rPr>
        <w:t xml:space="preserve">проведено дослідження дій </w:t>
      </w:r>
      <w:r w:rsidR="006A21D8" w:rsidRPr="006A21D8">
        <w:rPr>
          <w:rFonts w:ascii="Times New Roman" w:eastAsia="Calibri" w:hAnsi="Times New Roman" w:cs="Times New Roman"/>
          <w:sz w:val="26"/>
          <w:szCs w:val="26"/>
          <w:lang w:eastAsia="uk-UA"/>
        </w:rPr>
        <w:t>Володимирської</w:t>
      </w:r>
      <w:r w:rsidRPr="006A21D8">
        <w:rPr>
          <w:rFonts w:ascii="Times New Roman" w:eastAsia="Calibri" w:hAnsi="Times New Roman" w:cs="Times New Roman"/>
          <w:sz w:val="26"/>
          <w:szCs w:val="26"/>
          <w:lang w:eastAsia="uk-UA"/>
        </w:rPr>
        <w:t xml:space="preserve"> міської ради здійснюючи владні повноваження затверджуючи Положення про встановлення зовнішньої реклами на території </w:t>
      </w:r>
      <w:r w:rsidR="006A21D8" w:rsidRPr="006A21D8">
        <w:rPr>
          <w:rFonts w:ascii="Times New Roman" w:hAnsi="Times New Roman" w:cs="Times New Roman"/>
          <w:sz w:val="26"/>
          <w:szCs w:val="26"/>
        </w:rPr>
        <w:t>Володимир-Волинської міської територіальної громади</w:t>
      </w:r>
      <w:r w:rsidRPr="006A21D8">
        <w:rPr>
          <w:rFonts w:ascii="Times New Roman" w:eastAsia="Calibri" w:hAnsi="Times New Roman" w:cs="Times New Roman"/>
          <w:sz w:val="26"/>
          <w:szCs w:val="26"/>
          <w:lang w:eastAsia="uk-UA"/>
        </w:rPr>
        <w:t>.</w:t>
      </w:r>
    </w:p>
    <w:p w:rsidR="00B57CFD" w:rsidRPr="006A21D8" w:rsidRDefault="00B57CFD" w:rsidP="00B57CFD">
      <w:pPr>
        <w:spacing w:after="0" w:line="240" w:lineRule="auto"/>
        <w:ind w:firstLine="708"/>
        <w:jc w:val="both"/>
        <w:rPr>
          <w:rFonts w:ascii="Times New Roman" w:eastAsia="Times New Roman" w:hAnsi="Times New Roman" w:cs="Times New Roman"/>
          <w:sz w:val="24"/>
          <w:szCs w:val="24"/>
        </w:rPr>
      </w:pPr>
    </w:p>
    <w:p w:rsidR="00B57CFD" w:rsidRPr="006A21D8" w:rsidRDefault="00B57CFD" w:rsidP="006A21D8">
      <w:pPr>
        <w:tabs>
          <w:tab w:val="left" w:pos="567"/>
        </w:tabs>
        <w:spacing w:after="0" w:line="240" w:lineRule="auto"/>
        <w:jc w:val="both"/>
        <w:rPr>
          <w:rFonts w:ascii="Times New Roman" w:eastAsia="Calibri" w:hAnsi="Times New Roman" w:cs="Times New Roman"/>
          <w:b/>
          <w:sz w:val="26"/>
          <w:szCs w:val="26"/>
          <w:lang w:eastAsia="uk-UA"/>
        </w:rPr>
      </w:pPr>
      <w:r w:rsidRPr="006A21D8">
        <w:rPr>
          <w:rFonts w:ascii="Times New Roman" w:eastAsia="Calibri" w:hAnsi="Times New Roman" w:cs="Times New Roman"/>
          <w:b/>
          <w:sz w:val="26"/>
          <w:szCs w:val="26"/>
          <w:lang w:eastAsia="uk-UA"/>
        </w:rPr>
        <w:t>1.</w:t>
      </w:r>
      <w:r w:rsidRPr="006A21D8">
        <w:rPr>
          <w:rFonts w:ascii="Times New Roman" w:eastAsia="Calibri" w:hAnsi="Times New Roman" w:cs="Times New Roman"/>
          <w:b/>
          <w:sz w:val="26"/>
          <w:szCs w:val="26"/>
          <w:lang w:eastAsia="uk-UA"/>
        </w:rPr>
        <w:tab/>
        <w:t>ВІДПОВІДАЧ</w:t>
      </w:r>
    </w:p>
    <w:p w:rsidR="00B57CFD" w:rsidRPr="006A21D8" w:rsidRDefault="00B57CFD" w:rsidP="00B57CFD">
      <w:pPr>
        <w:spacing w:after="0" w:line="240" w:lineRule="auto"/>
        <w:jc w:val="both"/>
        <w:rPr>
          <w:rFonts w:ascii="Times New Roman" w:eastAsia="Calibri" w:hAnsi="Times New Roman" w:cs="Times New Roman"/>
          <w:sz w:val="26"/>
          <w:szCs w:val="26"/>
          <w:lang w:eastAsia="uk-UA"/>
        </w:rPr>
      </w:pPr>
      <w:bookmarkStart w:id="0" w:name="_heading=h.gjdgxs" w:colFirst="0" w:colLast="0"/>
      <w:bookmarkEnd w:id="0"/>
    </w:p>
    <w:p w:rsidR="006A21D8" w:rsidRPr="006A21D8" w:rsidRDefault="006A21D8" w:rsidP="006A21D8">
      <w:pPr>
        <w:pStyle w:val="a3"/>
        <w:numPr>
          <w:ilvl w:val="0"/>
          <w:numId w:val="2"/>
        </w:numPr>
        <w:spacing w:after="0" w:line="240" w:lineRule="auto"/>
        <w:ind w:left="567" w:hanging="567"/>
        <w:jc w:val="both"/>
        <w:rPr>
          <w:rFonts w:ascii="Times New Roman" w:hAnsi="Times New Roman" w:cs="Times New Roman"/>
          <w:sz w:val="26"/>
          <w:szCs w:val="26"/>
        </w:rPr>
      </w:pPr>
      <w:r w:rsidRPr="006A21D8">
        <w:rPr>
          <w:rFonts w:ascii="Times New Roman" w:hAnsi="Times New Roman" w:cs="Times New Roman"/>
          <w:sz w:val="26"/>
          <w:szCs w:val="26"/>
        </w:rPr>
        <w:t>Відповідачем у справі є Володимирська міська рада (далі – Міська рада).</w:t>
      </w:r>
    </w:p>
    <w:p w:rsidR="006A21D8" w:rsidRPr="006A21D8" w:rsidRDefault="006A21D8" w:rsidP="006A21D8">
      <w:pPr>
        <w:pStyle w:val="a3"/>
        <w:spacing w:after="0" w:line="240" w:lineRule="auto"/>
        <w:ind w:left="567"/>
        <w:jc w:val="both"/>
        <w:rPr>
          <w:rFonts w:ascii="Times New Roman" w:hAnsi="Times New Roman" w:cs="Times New Roman"/>
          <w:sz w:val="26"/>
          <w:szCs w:val="26"/>
        </w:rPr>
      </w:pPr>
    </w:p>
    <w:p w:rsidR="006A21D8" w:rsidRPr="00F5062F" w:rsidRDefault="006A21D8" w:rsidP="006A21D8">
      <w:pPr>
        <w:pStyle w:val="a3"/>
        <w:numPr>
          <w:ilvl w:val="0"/>
          <w:numId w:val="2"/>
        </w:numPr>
        <w:spacing w:after="0" w:line="240" w:lineRule="auto"/>
        <w:ind w:left="567" w:hanging="567"/>
        <w:jc w:val="both"/>
        <w:rPr>
          <w:rFonts w:ascii="Times New Roman" w:hAnsi="Times New Roman" w:cs="Times New Roman"/>
          <w:sz w:val="26"/>
          <w:szCs w:val="26"/>
        </w:rPr>
      </w:pPr>
      <w:r w:rsidRPr="006A21D8">
        <w:rPr>
          <w:rFonts w:ascii="Times New Roman" w:hAnsi="Times New Roman" w:cs="Times New Roman"/>
          <w:sz w:val="26"/>
          <w:szCs w:val="26"/>
        </w:rPr>
        <w:t xml:space="preserve">Згідно з відомостями з Єдиного державного реєстру юридичних осіб, фізичних осіб-підприємців та громадських </w:t>
      </w:r>
      <w:r w:rsidRPr="009804B3">
        <w:rPr>
          <w:rFonts w:ascii="Times New Roman" w:hAnsi="Times New Roman" w:cs="Times New Roman"/>
          <w:sz w:val="26"/>
          <w:szCs w:val="26"/>
        </w:rPr>
        <w:t>формувань</w:t>
      </w:r>
      <w:r>
        <w:rPr>
          <w:rFonts w:ascii="Times New Roman" w:hAnsi="Times New Roman" w:cs="Times New Roman"/>
          <w:sz w:val="26"/>
          <w:szCs w:val="26"/>
        </w:rPr>
        <w:t xml:space="preserve"> Міська рада є юридичною особою, організаційно-правова форма - </w:t>
      </w:r>
      <w:r w:rsidRPr="00F5062F">
        <w:rPr>
          <w:rFonts w:ascii="Times New Roman" w:hAnsi="Times New Roman" w:cs="Times New Roman"/>
          <w:sz w:val="26"/>
          <w:szCs w:val="26"/>
        </w:rPr>
        <w:t>орган місцевого самоврядування;</w:t>
      </w:r>
      <w:r>
        <w:rPr>
          <w:rFonts w:ascii="Times New Roman" w:hAnsi="Times New Roman" w:cs="Times New Roman"/>
          <w:sz w:val="26"/>
          <w:szCs w:val="26"/>
        </w:rPr>
        <w:t xml:space="preserve"> </w:t>
      </w:r>
      <w:r w:rsidR="00EC585D" w:rsidRPr="00EC585D">
        <w:rPr>
          <w:rFonts w:ascii="Times New Roman" w:hAnsi="Times New Roman" w:cs="Times New Roman"/>
          <w:i/>
          <w:sz w:val="26"/>
          <w:szCs w:val="26"/>
        </w:rPr>
        <w:t>(«Інформація, доступ до якої обмежено»)</w:t>
      </w:r>
      <w:r w:rsidRPr="00F5062F">
        <w:rPr>
          <w:rFonts w:ascii="Times New Roman" w:hAnsi="Times New Roman" w:cs="Times New Roman"/>
          <w:sz w:val="26"/>
          <w:szCs w:val="26"/>
        </w:rPr>
        <w:t>.</w:t>
      </w:r>
    </w:p>
    <w:p w:rsidR="006A21D8" w:rsidRPr="008C28ED" w:rsidRDefault="006A21D8" w:rsidP="006A21D8">
      <w:pPr>
        <w:spacing w:after="0" w:line="240" w:lineRule="auto"/>
        <w:jc w:val="both"/>
        <w:rPr>
          <w:rFonts w:ascii="Times New Roman" w:hAnsi="Times New Roman" w:cs="Times New Roman"/>
          <w:sz w:val="26"/>
          <w:szCs w:val="26"/>
        </w:rPr>
      </w:pPr>
    </w:p>
    <w:p w:rsidR="00B57CFD" w:rsidRPr="006A21D8" w:rsidRDefault="006A21D8" w:rsidP="006A21D8">
      <w:pPr>
        <w:numPr>
          <w:ilvl w:val="0"/>
          <w:numId w:val="2"/>
        </w:numPr>
        <w:spacing w:after="0" w:line="240" w:lineRule="auto"/>
        <w:ind w:left="567" w:hanging="567"/>
        <w:contextualSpacing/>
        <w:jc w:val="both"/>
        <w:rPr>
          <w:rFonts w:ascii="Times New Roman" w:eastAsia="Calibri" w:hAnsi="Times New Roman" w:cs="Times New Roman"/>
          <w:color w:val="FF0000"/>
          <w:sz w:val="26"/>
          <w:szCs w:val="26"/>
          <w:lang w:eastAsia="uk-UA"/>
        </w:rPr>
      </w:pPr>
      <w:r w:rsidRPr="008C28ED">
        <w:rPr>
          <w:rFonts w:ascii="Times New Roman" w:hAnsi="Times New Roman" w:cs="Times New Roman"/>
          <w:sz w:val="26"/>
          <w:szCs w:val="26"/>
        </w:rPr>
        <w:t>Відповідно до розпорядження Кабінету Міністрів України від 12.06.202</w:t>
      </w:r>
      <w:r>
        <w:rPr>
          <w:rFonts w:ascii="Times New Roman" w:hAnsi="Times New Roman" w:cs="Times New Roman"/>
          <w:sz w:val="26"/>
          <w:szCs w:val="26"/>
        </w:rPr>
        <w:t xml:space="preserve">0                        </w:t>
      </w:r>
      <w:r w:rsidRPr="008C28ED">
        <w:rPr>
          <w:rFonts w:ascii="Times New Roman" w:hAnsi="Times New Roman" w:cs="Times New Roman"/>
          <w:sz w:val="26"/>
          <w:szCs w:val="26"/>
        </w:rPr>
        <w:t xml:space="preserve">№ 708-р «Про визначення адміністративних центрів та затвердження територій територіальних громад Волинської області» місто Володимир є адміністративним центром </w:t>
      </w:r>
      <w:r w:rsidRPr="00AF538C">
        <w:rPr>
          <w:rFonts w:ascii="Times New Roman" w:hAnsi="Times New Roman" w:cs="Times New Roman"/>
          <w:sz w:val="26"/>
          <w:szCs w:val="26"/>
        </w:rPr>
        <w:t>Володимир</w:t>
      </w:r>
      <w:r>
        <w:rPr>
          <w:rFonts w:ascii="Times New Roman" w:hAnsi="Times New Roman" w:cs="Times New Roman"/>
          <w:sz w:val="26"/>
          <w:szCs w:val="26"/>
        </w:rPr>
        <w:t>-Волинської міської</w:t>
      </w:r>
      <w:r w:rsidRPr="00AF538C">
        <w:rPr>
          <w:rFonts w:ascii="Times New Roman" w:hAnsi="Times New Roman" w:cs="Times New Roman"/>
          <w:sz w:val="26"/>
          <w:szCs w:val="26"/>
        </w:rPr>
        <w:t xml:space="preserve"> територіальної громади. До Володимир</w:t>
      </w:r>
      <w:r w:rsidR="00B218FF">
        <w:rPr>
          <w:rFonts w:ascii="Times New Roman" w:hAnsi="Times New Roman" w:cs="Times New Roman"/>
          <w:sz w:val="26"/>
          <w:szCs w:val="26"/>
        </w:rPr>
        <w:t>-Волинської</w:t>
      </w:r>
      <w:r w:rsidRPr="00AF538C">
        <w:rPr>
          <w:rFonts w:ascii="Times New Roman" w:hAnsi="Times New Roman" w:cs="Times New Roman"/>
          <w:sz w:val="26"/>
          <w:szCs w:val="26"/>
        </w:rPr>
        <w:t xml:space="preserve"> територіальної громади входять наступні населені пункти: </w:t>
      </w:r>
      <w:r>
        <w:rPr>
          <w:rFonts w:ascii="Times New Roman" w:hAnsi="Times New Roman" w:cs="Times New Roman"/>
          <w:sz w:val="26"/>
          <w:szCs w:val="26"/>
        </w:rPr>
        <w:t xml:space="preserve">                       </w:t>
      </w:r>
      <w:r w:rsidR="00EC585D" w:rsidRPr="00EC585D">
        <w:rPr>
          <w:rFonts w:ascii="Times New Roman" w:hAnsi="Times New Roman" w:cs="Times New Roman"/>
          <w:i/>
          <w:sz w:val="26"/>
          <w:szCs w:val="26"/>
        </w:rPr>
        <w:t>(«Інформація, доступ до якої обмежено»)</w:t>
      </w:r>
      <w:r w:rsidRPr="00AF538C">
        <w:rPr>
          <w:rFonts w:ascii="Times New Roman" w:hAnsi="Times New Roman" w:cs="Times New Roman"/>
          <w:sz w:val="26"/>
          <w:szCs w:val="26"/>
        </w:rPr>
        <w:t>.</w:t>
      </w:r>
    </w:p>
    <w:p w:rsidR="00B57CFD" w:rsidRPr="006A21D8" w:rsidRDefault="00B57CFD" w:rsidP="00B57CFD">
      <w:pPr>
        <w:spacing w:after="0" w:line="240" w:lineRule="auto"/>
        <w:jc w:val="both"/>
        <w:rPr>
          <w:rFonts w:ascii="Times New Roman" w:eastAsia="Calibri" w:hAnsi="Times New Roman" w:cs="Times New Roman"/>
          <w:color w:val="FF0000"/>
          <w:sz w:val="26"/>
          <w:szCs w:val="26"/>
          <w:lang w:eastAsia="uk-UA"/>
        </w:rPr>
      </w:pPr>
      <w:bookmarkStart w:id="1" w:name="_heading=h.6cslbhkjmih" w:colFirst="0" w:colLast="0"/>
      <w:bookmarkEnd w:id="1"/>
    </w:p>
    <w:p w:rsidR="006A21D8" w:rsidRPr="00AF538C" w:rsidRDefault="006A21D8" w:rsidP="006A21D8">
      <w:pPr>
        <w:tabs>
          <w:tab w:val="left" w:pos="0"/>
        </w:tabs>
        <w:spacing w:after="0" w:line="240" w:lineRule="auto"/>
        <w:ind w:left="567" w:hanging="567"/>
        <w:jc w:val="both"/>
        <w:rPr>
          <w:rFonts w:ascii="Times New Roman" w:hAnsi="Times New Roman" w:cs="Times New Roman"/>
          <w:b/>
          <w:sz w:val="26"/>
          <w:szCs w:val="26"/>
        </w:rPr>
      </w:pPr>
      <w:r w:rsidRPr="00AF538C">
        <w:rPr>
          <w:rFonts w:ascii="Times New Roman" w:hAnsi="Times New Roman" w:cs="Times New Roman"/>
          <w:b/>
          <w:sz w:val="26"/>
          <w:szCs w:val="26"/>
        </w:rPr>
        <w:t>2.</w:t>
      </w:r>
      <w:r w:rsidRPr="00AF538C">
        <w:rPr>
          <w:rFonts w:ascii="Times New Roman" w:hAnsi="Times New Roman" w:cs="Times New Roman"/>
          <w:b/>
          <w:sz w:val="26"/>
          <w:szCs w:val="26"/>
        </w:rPr>
        <w:tab/>
      </w:r>
      <w:r>
        <w:rPr>
          <w:rFonts w:ascii="Times New Roman" w:hAnsi="Times New Roman" w:cs="Times New Roman"/>
          <w:b/>
          <w:sz w:val="26"/>
          <w:szCs w:val="26"/>
        </w:rPr>
        <w:t>ПОВНОВАЖЕННЯ ОРГАНУ МІСЦЕВОГО САМОВРЯДУВАННЯ</w:t>
      </w:r>
    </w:p>
    <w:p w:rsidR="006A21D8" w:rsidRPr="00502EFC" w:rsidRDefault="006A21D8" w:rsidP="006A21D8">
      <w:pPr>
        <w:tabs>
          <w:tab w:val="left" w:pos="284"/>
        </w:tabs>
        <w:spacing w:after="0" w:line="240" w:lineRule="auto"/>
        <w:ind w:left="567"/>
        <w:jc w:val="both"/>
        <w:rPr>
          <w:rFonts w:ascii="Times New Roman" w:hAnsi="Times New Roman" w:cs="Times New Roman"/>
          <w:vanish/>
          <w:sz w:val="26"/>
          <w:szCs w:val="26"/>
        </w:rPr>
      </w:pPr>
      <w:bookmarkStart w:id="2" w:name="_heading=h.jm0hhopd93sx" w:colFirst="0" w:colLast="0"/>
      <w:bookmarkEnd w:id="2"/>
    </w:p>
    <w:p w:rsidR="006A21D8" w:rsidRPr="00502EFC" w:rsidRDefault="006A21D8" w:rsidP="006A21D8">
      <w:pPr>
        <w:pStyle w:val="a3"/>
        <w:numPr>
          <w:ilvl w:val="0"/>
          <w:numId w:val="2"/>
        </w:numPr>
        <w:tabs>
          <w:tab w:val="left" w:pos="567"/>
        </w:tabs>
        <w:spacing w:after="0" w:line="240" w:lineRule="auto"/>
        <w:ind w:left="567" w:hanging="567"/>
        <w:jc w:val="both"/>
        <w:rPr>
          <w:rFonts w:ascii="Times New Roman" w:hAnsi="Times New Roman" w:cs="Times New Roman"/>
          <w:sz w:val="26"/>
          <w:szCs w:val="26"/>
        </w:rPr>
      </w:pPr>
      <w:r w:rsidRPr="00502EFC">
        <w:rPr>
          <w:rFonts w:ascii="Times New Roman" w:hAnsi="Times New Roman" w:cs="Times New Roman"/>
          <w:sz w:val="26"/>
          <w:szCs w:val="26"/>
        </w:rPr>
        <w:t xml:space="preserve">Згідно з частиною четвертою статті 8 Закону України «Про добровільне об’єднання територіальних громад» юридична особа - сільська, селищна, міська рада, розміщена в адміністративному центрі об’єднаної територіальної громади, є </w:t>
      </w:r>
      <w:r w:rsidRPr="00502EFC">
        <w:rPr>
          <w:rFonts w:ascii="Times New Roman" w:hAnsi="Times New Roman" w:cs="Times New Roman"/>
          <w:sz w:val="26"/>
          <w:szCs w:val="26"/>
        </w:rPr>
        <w:lastRenderedPageBreak/>
        <w:t>правонаступником прав та обов’язків всіх юридичних осіб - сільських, селищних, міських рад, обраних територіальними громадами, що об’єдналися, з дня набуття повноважень сільською, селищною, міською радою, обраною об’єднаною територіальною громадою.</w:t>
      </w:r>
    </w:p>
    <w:p w:rsidR="006A21D8" w:rsidRPr="00502EFC" w:rsidRDefault="006A21D8" w:rsidP="006A21D8">
      <w:pPr>
        <w:pStyle w:val="a3"/>
        <w:tabs>
          <w:tab w:val="left" w:pos="851"/>
        </w:tabs>
        <w:spacing w:after="0" w:line="240" w:lineRule="auto"/>
        <w:ind w:left="851"/>
        <w:jc w:val="both"/>
        <w:rPr>
          <w:rFonts w:ascii="Times New Roman" w:hAnsi="Times New Roman" w:cs="Times New Roman"/>
          <w:sz w:val="26"/>
          <w:szCs w:val="26"/>
        </w:rPr>
      </w:pPr>
    </w:p>
    <w:p w:rsidR="006A21D8" w:rsidRPr="00502EFC" w:rsidRDefault="006A21D8" w:rsidP="006A21D8">
      <w:pPr>
        <w:pStyle w:val="a3"/>
        <w:numPr>
          <w:ilvl w:val="0"/>
          <w:numId w:val="2"/>
        </w:numPr>
        <w:tabs>
          <w:tab w:val="left" w:pos="851"/>
        </w:tabs>
        <w:spacing w:after="0" w:line="240" w:lineRule="auto"/>
        <w:ind w:left="567" w:hanging="567"/>
        <w:jc w:val="both"/>
        <w:rPr>
          <w:rFonts w:ascii="Times New Roman" w:hAnsi="Times New Roman" w:cs="Times New Roman"/>
          <w:sz w:val="26"/>
          <w:szCs w:val="26"/>
        </w:rPr>
      </w:pPr>
      <w:r w:rsidRPr="00502EFC">
        <w:rPr>
          <w:rFonts w:ascii="Times New Roman" w:hAnsi="Times New Roman" w:cs="Times New Roman"/>
          <w:sz w:val="26"/>
          <w:szCs w:val="26"/>
        </w:rPr>
        <w:t>Згідно з статтею 2 Закону України «Про місцеве самоврядування в Україні»                (далі - Закон) місцеве самоврядування здійснюється територіальними громадами сіл, селищ, міст як безпосередньо, так і через сільські, селищні, міські ради та їх виконавчі органи, а також через районні та обласні ради, які представляють спільні інтереси територіальних громад сіл, селищ, міст.</w:t>
      </w:r>
    </w:p>
    <w:p w:rsidR="006A21D8" w:rsidRPr="00502EFC" w:rsidRDefault="006A21D8" w:rsidP="006A21D8">
      <w:pPr>
        <w:pStyle w:val="a3"/>
        <w:tabs>
          <w:tab w:val="left" w:pos="851"/>
        </w:tabs>
        <w:spacing w:after="0" w:line="240" w:lineRule="auto"/>
        <w:ind w:left="851"/>
        <w:jc w:val="both"/>
        <w:rPr>
          <w:rFonts w:ascii="Times New Roman" w:hAnsi="Times New Roman" w:cs="Times New Roman"/>
          <w:sz w:val="26"/>
          <w:szCs w:val="26"/>
        </w:rPr>
      </w:pPr>
    </w:p>
    <w:p w:rsidR="006A21D8" w:rsidRPr="00502EFC" w:rsidRDefault="006A21D8" w:rsidP="006A21D8">
      <w:pPr>
        <w:pStyle w:val="a3"/>
        <w:numPr>
          <w:ilvl w:val="0"/>
          <w:numId w:val="2"/>
        </w:numPr>
        <w:tabs>
          <w:tab w:val="left" w:pos="851"/>
        </w:tabs>
        <w:spacing w:after="0" w:line="240" w:lineRule="auto"/>
        <w:ind w:left="567" w:hanging="567"/>
        <w:jc w:val="both"/>
        <w:rPr>
          <w:rFonts w:ascii="Times New Roman" w:hAnsi="Times New Roman" w:cs="Times New Roman"/>
          <w:sz w:val="26"/>
          <w:szCs w:val="26"/>
        </w:rPr>
      </w:pPr>
      <w:r w:rsidRPr="00502EFC">
        <w:rPr>
          <w:rFonts w:ascii="Times New Roman" w:hAnsi="Times New Roman" w:cs="Times New Roman"/>
          <w:sz w:val="26"/>
          <w:szCs w:val="26"/>
        </w:rPr>
        <w:t>Статтею 10 Закону встановлено, що сільські, селищні, міські ради є органами місцевого самоврядування, що представляють відповідні територіальні громади та здійснюють від їх імені та в їх інтересах функції і повноваження місцевого самоврядування, визначені Конституцією, цим та іншими підзаконними актами.</w:t>
      </w:r>
    </w:p>
    <w:p w:rsidR="006A21D8" w:rsidRPr="00502EFC" w:rsidRDefault="006A21D8" w:rsidP="006A21D8">
      <w:pPr>
        <w:pStyle w:val="a3"/>
        <w:tabs>
          <w:tab w:val="left" w:pos="851"/>
        </w:tabs>
        <w:spacing w:after="0" w:line="240" w:lineRule="auto"/>
        <w:ind w:left="851"/>
        <w:jc w:val="both"/>
        <w:rPr>
          <w:rFonts w:ascii="Times New Roman" w:hAnsi="Times New Roman" w:cs="Times New Roman"/>
          <w:sz w:val="26"/>
          <w:szCs w:val="26"/>
        </w:rPr>
      </w:pPr>
    </w:p>
    <w:p w:rsidR="006A21D8" w:rsidRPr="00502EFC" w:rsidRDefault="006A21D8" w:rsidP="006A21D8">
      <w:pPr>
        <w:pStyle w:val="a3"/>
        <w:numPr>
          <w:ilvl w:val="0"/>
          <w:numId w:val="2"/>
        </w:numPr>
        <w:tabs>
          <w:tab w:val="left" w:pos="567"/>
        </w:tabs>
        <w:spacing w:after="0" w:line="240" w:lineRule="auto"/>
        <w:ind w:left="567" w:hanging="567"/>
        <w:jc w:val="both"/>
        <w:rPr>
          <w:rFonts w:ascii="Times New Roman" w:hAnsi="Times New Roman" w:cs="Times New Roman"/>
          <w:sz w:val="26"/>
          <w:szCs w:val="26"/>
        </w:rPr>
      </w:pPr>
      <w:r w:rsidRPr="00502EFC">
        <w:rPr>
          <w:rFonts w:ascii="Times New Roman" w:hAnsi="Times New Roman" w:cs="Times New Roman"/>
          <w:sz w:val="26"/>
          <w:szCs w:val="26"/>
        </w:rPr>
        <w:t>Виконавчими органами сільських, селищних, міських рад, згідно статті 11 Закону України «Про місцеве самоврядування в Україні» є їх виконавчі комітети, відділи, управління та інші створювані радами виконавчі органи, які підконтрольні і підзвітні відповідним радам.</w:t>
      </w:r>
    </w:p>
    <w:p w:rsidR="006A21D8" w:rsidRPr="00502EFC" w:rsidRDefault="006A21D8" w:rsidP="006A21D8">
      <w:pPr>
        <w:tabs>
          <w:tab w:val="left" w:pos="851"/>
        </w:tabs>
        <w:spacing w:after="0" w:line="240" w:lineRule="auto"/>
        <w:jc w:val="both"/>
        <w:rPr>
          <w:rFonts w:ascii="Times New Roman" w:hAnsi="Times New Roman" w:cs="Times New Roman"/>
          <w:sz w:val="26"/>
          <w:szCs w:val="26"/>
        </w:rPr>
      </w:pPr>
    </w:p>
    <w:p w:rsidR="006A21D8" w:rsidRPr="00502EFC" w:rsidRDefault="006A21D8" w:rsidP="006A21D8">
      <w:pPr>
        <w:pStyle w:val="a3"/>
        <w:numPr>
          <w:ilvl w:val="0"/>
          <w:numId w:val="2"/>
        </w:numPr>
        <w:tabs>
          <w:tab w:val="left" w:pos="567"/>
        </w:tabs>
        <w:spacing w:after="0" w:line="240" w:lineRule="auto"/>
        <w:ind w:left="567" w:hanging="567"/>
        <w:jc w:val="both"/>
        <w:rPr>
          <w:rFonts w:ascii="Times New Roman" w:hAnsi="Times New Roman" w:cs="Times New Roman"/>
          <w:sz w:val="26"/>
          <w:szCs w:val="26"/>
        </w:rPr>
      </w:pPr>
      <w:r w:rsidRPr="00502EFC">
        <w:rPr>
          <w:rFonts w:ascii="Times New Roman" w:hAnsi="Times New Roman" w:cs="Times New Roman"/>
          <w:sz w:val="26"/>
          <w:szCs w:val="26"/>
        </w:rPr>
        <w:t>В територіальних межах Володимирської територіальної громади повноваження органів місцевого самоврядування здійснюються Володимирською міською радою та Виконавчим комітетом.</w:t>
      </w:r>
    </w:p>
    <w:p w:rsidR="006A21D8" w:rsidRPr="00502EFC" w:rsidRDefault="006A21D8" w:rsidP="006A21D8">
      <w:pPr>
        <w:pStyle w:val="a3"/>
        <w:tabs>
          <w:tab w:val="left" w:pos="851"/>
        </w:tabs>
        <w:spacing w:after="0" w:line="240" w:lineRule="auto"/>
        <w:ind w:left="851"/>
        <w:jc w:val="both"/>
        <w:rPr>
          <w:rFonts w:ascii="Times New Roman" w:hAnsi="Times New Roman" w:cs="Times New Roman"/>
          <w:sz w:val="26"/>
          <w:szCs w:val="26"/>
        </w:rPr>
      </w:pPr>
    </w:p>
    <w:p w:rsidR="006A21D8" w:rsidRPr="00502EFC" w:rsidRDefault="006A21D8" w:rsidP="006A21D8">
      <w:pPr>
        <w:pStyle w:val="a3"/>
        <w:numPr>
          <w:ilvl w:val="0"/>
          <w:numId w:val="2"/>
        </w:numPr>
        <w:tabs>
          <w:tab w:val="left" w:pos="567"/>
        </w:tabs>
        <w:spacing w:after="0" w:line="240" w:lineRule="auto"/>
        <w:ind w:left="567" w:hanging="567"/>
        <w:jc w:val="both"/>
        <w:rPr>
          <w:rFonts w:ascii="Times New Roman" w:hAnsi="Times New Roman" w:cs="Times New Roman"/>
          <w:sz w:val="26"/>
          <w:szCs w:val="26"/>
        </w:rPr>
      </w:pPr>
      <w:r w:rsidRPr="00502EFC">
        <w:rPr>
          <w:rFonts w:ascii="Times New Roman" w:hAnsi="Times New Roman" w:cs="Times New Roman"/>
          <w:sz w:val="26"/>
          <w:szCs w:val="26"/>
        </w:rPr>
        <w:t>Відповідно до статті 73 Закону України «Про місцеве самоврядування в Україні» акти ради, міського голови, виконавчого комітету, прийняті в межах своєї компетенції, є 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відповідній території.</w:t>
      </w:r>
    </w:p>
    <w:p w:rsidR="006A21D8" w:rsidRPr="00502EFC" w:rsidRDefault="006A21D8" w:rsidP="006A21D8">
      <w:pPr>
        <w:pStyle w:val="a3"/>
        <w:tabs>
          <w:tab w:val="left" w:pos="851"/>
        </w:tabs>
        <w:spacing w:after="0" w:line="240" w:lineRule="auto"/>
        <w:ind w:left="851"/>
        <w:jc w:val="both"/>
        <w:rPr>
          <w:rFonts w:ascii="Times New Roman" w:hAnsi="Times New Roman" w:cs="Times New Roman"/>
          <w:sz w:val="26"/>
          <w:szCs w:val="26"/>
        </w:rPr>
      </w:pPr>
    </w:p>
    <w:p w:rsidR="006A21D8" w:rsidRPr="00502EFC" w:rsidRDefault="006A21D8" w:rsidP="006A21D8">
      <w:pPr>
        <w:pStyle w:val="a3"/>
        <w:numPr>
          <w:ilvl w:val="0"/>
          <w:numId w:val="2"/>
        </w:numPr>
        <w:tabs>
          <w:tab w:val="left" w:pos="567"/>
        </w:tabs>
        <w:spacing w:after="0" w:line="240" w:lineRule="auto"/>
        <w:ind w:left="567" w:hanging="567"/>
        <w:jc w:val="both"/>
        <w:rPr>
          <w:rFonts w:ascii="Times New Roman" w:hAnsi="Times New Roman" w:cs="Times New Roman"/>
          <w:sz w:val="26"/>
          <w:szCs w:val="26"/>
        </w:rPr>
      </w:pPr>
      <w:r w:rsidRPr="00502EFC">
        <w:rPr>
          <w:rFonts w:ascii="Times New Roman" w:hAnsi="Times New Roman" w:cs="Times New Roman"/>
          <w:sz w:val="26"/>
          <w:szCs w:val="26"/>
        </w:rPr>
        <w:t>Частиною третьою статті 24 Закону України «Про місцеве самоврядування в Україні» передбачено, що органи місцевого самоврядування та їх посадові особи діють лише на підставі, в межах повноважень та у спосіб, передбачені Конституцією і законами України, та керуються у своїй діяльності Конституцією і законами України, актами Президента України, Кабінету Міністрів України, а в Автономній Республіці Крим - також нормативно-правовими актами                     Верховної Ради і Ради міністрів Автономної Республіки Крим, прийнятими у межах їхньої компетенції.</w:t>
      </w:r>
    </w:p>
    <w:p w:rsidR="006A21D8" w:rsidRPr="00502EFC" w:rsidRDefault="006A21D8" w:rsidP="006A21D8">
      <w:pPr>
        <w:pStyle w:val="a3"/>
        <w:tabs>
          <w:tab w:val="left" w:pos="851"/>
        </w:tabs>
        <w:spacing w:after="0" w:line="240" w:lineRule="auto"/>
        <w:ind w:left="851"/>
        <w:jc w:val="both"/>
        <w:rPr>
          <w:rFonts w:ascii="Times New Roman" w:hAnsi="Times New Roman" w:cs="Times New Roman"/>
          <w:sz w:val="26"/>
          <w:szCs w:val="26"/>
        </w:rPr>
      </w:pPr>
    </w:p>
    <w:p w:rsidR="006A21D8" w:rsidRPr="00502EFC" w:rsidRDefault="006A21D8" w:rsidP="006A21D8">
      <w:pPr>
        <w:numPr>
          <w:ilvl w:val="0"/>
          <w:numId w:val="2"/>
        </w:numPr>
        <w:spacing w:after="0" w:line="240" w:lineRule="auto"/>
        <w:ind w:left="567" w:hanging="567"/>
        <w:jc w:val="both"/>
        <w:rPr>
          <w:rFonts w:ascii="Times New Roman" w:hAnsi="Times New Roman" w:cs="Times New Roman"/>
          <w:sz w:val="26"/>
          <w:szCs w:val="26"/>
        </w:rPr>
      </w:pPr>
      <w:r w:rsidRPr="00502EFC">
        <w:rPr>
          <w:rFonts w:ascii="Times New Roman" w:hAnsi="Times New Roman" w:cs="Times New Roman"/>
          <w:sz w:val="26"/>
          <w:szCs w:val="26"/>
        </w:rPr>
        <w:t>Діяльність та дозвільна система на ринку розміщення зовнішньої реклами регулюється, зокрема:</w:t>
      </w:r>
    </w:p>
    <w:p w:rsidR="006A21D8" w:rsidRPr="00502EFC" w:rsidRDefault="006A21D8" w:rsidP="006A21D8">
      <w:pPr>
        <w:spacing w:after="0" w:line="240" w:lineRule="auto"/>
        <w:ind w:left="567"/>
        <w:jc w:val="both"/>
        <w:rPr>
          <w:rFonts w:ascii="Times New Roman" w:hAnsi="Times New Roman" w:cs="Times New Roman"/>
          <w:sz w:val="26"/>
          <w:szCs w:val="26"/>
        </w:rPr>
      </w:pPr>
    </w:p>
    <w:p w:rsidR="006A21D8" w:rsidRPr="00502EFC" w:rsidRDefault="006A21D8" w:rsidP="006A21D8">
      <w:pPr>
        <w:spacing w:after="0" w:line="240" w:lineRule="auto"/>
        <w:ind w:left="567"/>
        <w:jc w:val="both"/>
        <w:rPr>
          <w:rFonts w:ascii="Times New Roman" w:hAnsi="Times New Roman" w:cs="Times New Roman"/>
          <w:sz w:val="26"/>
          <w:szCs w:val="26"/>
        </w:rPr>
      </w:pPr>
      <w:r w:rsidRPr="00502EF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02EFC">
        <w:rPr>
          <w:rFonts w:ascii="Times New Roman" w:hAnsi="Times New Roman" w:cs="Times New Roman"/>
          <w:sz w:val="26"/>
          <w:szCs w:val="26"/>
        </w:rPr>
        <w:t>Законом України «Про рекламу» від 03.07.1996 № 270/96-ВР</w:t>
      </w:r>
      <w:r w:rsidRPr="00502EFC">
        <w:rPr>
          <w:rFonts w:ascii="Times New Roman" w:hAnsi="Times New Roman" w:cs="Times New Roman"/>
          <w:spacing w:val="-4"/>
          <w:sz w:val="26"/>
          <w:szCs w:val="26"/>
        </w:rPr>
        <w:t>;</w:t>
      </w:r>
    </w:p>
    <w:p w:rsidR="006A21D8" w:rsidRPr="00502EFC" w:rsidRDefault="006A21D8" w:rsidP="006A21D8">
      <w:pPr>
        <w:spacing w:after="0" w:line="240" w:lineRule="auto"/>
        <w:ind w:left="567"/>
        <w:jc w:val="both"/>
        <w:rPr>
          <w:rFonts w:ascii="Times New Roman" w:hAnsi="Times New Roman" w:cs="Times New Roman"/>
          <w:sz w:val="26"/>
          <w:szCs w:val="26"/>
        </w:rPr>
      </w:pPr>
      <w:r w:rsidRPr="00502EFC">
        <w:rPr>
          <w:rFonts w:ascii="Times New Roman" w:hAnsi="Times New Roman" w:cs="Times New Roman"/>
          <w:spacing w:val="-4"/>
          <w:sz w:val="26"/>
          <w:szCs w:val="26"/>
        </w:rPr>
        <w:t>-</w:t>
      </w:r>
      <w:r>
        <w:rPr>
          <w:rFonts w:ascii="Times New Roman" w:hAnsi="Times New Roman" w:cs="Times New Roman"/>
          <w:spacing w:val="-4"/>
          <w:sz w:val="26"/>
          <w:szCs w:val="26"/>
        </w:rPr>
        <w:t xml:space="preserve"> </w:t>
      </w:r>
      <w:r w:rsidRPr="00502EFC">
        <w:rPr>
          <w:rFonts w:ascii="Times New Roman" w:hAnsi="Times New Roman" w:cs="Times New Roman"/>
          <w:spacing w:val="-4"/>
          <w:sz w:val="26"/>
          <w:szCs w:val="26"/>
        </w:rPr>
        <w:t>Законом України «Про місцеве самоврядування в Україні»</w:t>
      </w:r>
      <w:r>
        <w:rPr>
          <w:rFonts w:ascii="Times New Roman" w:hAnsi="Times New Roman" w:cs="Times New Roman"/>
          <w:spacing w:val="-4"/>
          <w:sz w:val="26"/>
          <w:szCs w:val="26"/>
        </w:rPr>
        <w:t xml:space="preserve"> </w:t>
      </w:r>
      <w:r w:rsidRPr="00502EFC">
        <w:rPr>
          <w:rFonts w:ascii="Times New Roman" w:hAnsi="Times New Roman" w:cs="Times New Roman"/>
          <w:spacing w:val="-4"/>
          <w:sz w:val="26"/>
          <w:szCs w:val="26"/>
        </w:rPr>
        <w:t>від  02.05.1997</w:t>
      </w:r>
      <w:r>
        <w:rPr>
          <w:rFonts w:ascii="Times New Roman" w:hAnsi="Times New Roman" w:cs="Times New Roman"/>
          <w:spacing w:val="-4"/>
          <w:sz w:val="26"/>
          <w:szCs w:val="26"/>
        </w:rPr>
        <w:t xml:space="preserve">                             </w:t>
      </w:r>
      <w:r w:rsidRPr="00502EFC">
        <w:rPr>
          <w:rFonts w:ascii="Times New Roman" w:hAnsi="Times New Roman" w:cs="Times New Roman"/>
          <w:spacing w:val="-4"/>
          <w:sz w:val="26"/>
          <w:szCs w:val="26"/>
        </w:rPr>
        <w:t>№</w:t>
      </w:r>
      <w:r>
        <w:rPr>
          <w:rFonts w:ascii="Times New Roman" w:hAnsi="Times New Roman" w:cs="Times New Roman"/>
          <w:spacing w:val="-4"/>
          <w:sz w:val="26"/>
          <w:szCs w:val="26"/>
        </w:rPr>
        <w:t xml:space="preserve"> </w:t>
      </w:r>
      <w:r w:rsidRPr="00502EFC">
        <w:rPr>
          <w:rFonts w:ascii="Times New Roman" w:hAnsi="Times New Roman" w:cs="Times New Roman"/>
          <w:spacing w:val="-4"/>
          <w:sz w:val="26"/>
          <w:szCs w:val="26"/>
        </w:rPr>
        <w:t>280/97-ВР;</w:t>
      </w:r>
    </w:p>
    <w:p w:rsidR="006A21D8" w:rsidRPr="00502EFC" w:rsidRDefault="006A21D8" w:rsidP="006A21D8">
      <w:pPr>
        <w:spacing w:after="0" w:line="240" w:lineRule="auto"/>
        <w:ind w:left="567"/>
        <w:jc w:val="both"/>
        <w:rPr>
          <w:rFonts w:ascii="Times New Roman" w:hAnsi="Times New Roman" w:cs="Times New Roman"/>
          <w:sz w:val="26"/>
          <w:szCs w:val="26"/>
        </w:rPr>
      </w:pPr>
      <w:r w:rsidRPr="00502EFC">
        <w:rPr>
          <w:rFonts w:ascii="Times New Roman" w:hAnsi="Times New Roman" w:cs="Times New Roman"/>
          <w:spacing w:val="-4"/>
          <w:sz w:val="26"/>
          <w:szCs w:val="26"/>
        </w:rPr>
        <w:t xml:space="preserve">- Законом України «Про благоустрій населених пунктів» від 06.09.2005 № 2807-IV; </w:t>
      </w:r>
    </w:p>
    <w:p w:rsidR="006A21D8" w:rsidRPr="00502EFC" w:rsidRDefault="006A21D8" w:rsidP="006A21D8">
      <w:pPr>
        <w:spacing w:after="0" w:line="240" w:lineRule="auto"/>
        <w:ind w:left="567"/>
        <w:jc w:val="both"/>
        <w:rPr>
          <w:rFonts w:ascii="Times New Roman" w:hAnsi="Times New Roman" w:cs="Times New Roman"/>
          <w:sz w:val="26"/>
          <w:szCs w:val="26"/>
        </w:rPr>
      </w:pPr>
      <w:r w:rsidRPr="00502EFC">
        <w:rPr>
          <w:rFonts w:ascii="Times New Roman" w:eastAsia="TimesNewRomanPSMT" w:hAnsi="Times New Roman" w:cs="Times New Roman"/>
          <w:spacing w:val="-4"/>
          <w:sz w:val="26"/>
          <w:szCs w:val="26"/>
        </w:rPr>
        <w:lastRenderedPageBreak/>
        <w:t>-</w:t>
      </w:r>
      <w:r w:rsidRPr="00502EFC">
        <w:rPr>
          <w:rFonts w:ascii="Times New Roman" w:eastAsia="TimesNewRomanPSMT" w:hAnsi="Times New Roman" w:cs="Times New Roman"/>
          <w:spacing w:val="-4"/>
          <w:sz w:val="26"/>
          <w:szCs w:val="26"/>
          <w:lang w:val="en-US"/>
        </w:rPr>
        <w:t> </w:t>
      </w:r>
      <w:r w:rsidRPr="00502EFC">
        <w:rPr>
          <w:rFonts w:ascii="Times New Roman" w:eastAsia="TimesNewRomanPSMT" w:hAnsi="Times New Roman" w:cs="Times New Roman"/>
          <w:spacing w:val="-4"/>
          <w:sz w:val="26"/>
          <w:szCs w:val="26"/>
        </w:rPr>
        <w:t xml:space="preserve">Законом України «Про дозвільну систему у сфері господарської діяльності»                                від </w:t>
      </w:r>
      <w:r w:rsidRPr="00502EFC">
        <w:rPr>
          <w:rFonts w:ascii="Times New Roman" w:hAnsi="Times New Roman" w:cs="Times New Roman"/>
          <w:spacing w:val="-4"/>
          <w:sz w:val="26"/>
          <w:szCs w:val="26"/>
        </w:rPr>
        <w:t>06.09.2005 №</w:t>
      </w:r>
      <w:r w:rsidRPr="00502EFC">
        <w:rPr>
          <w:rFonts w:ascii="Times New Roman" w:hAnsi="Times New Roman" w:cs="Times New Roman"/>
          <w:spacing w:val="-4"/>
          <w:sz w:val="26"/>
          <w:szCs w:val="26"/>
          <w:lang w:val="en-US"/>
        </w:rPr>
        <w:t> </w:t>
      </w:r>
      <w:r w:rsidRPr="00502EFC">
        <w:rPr>
          <w:rFonts w:ascii="Times New Roman" w:hAnsi="Times New Roman" w:cs="Times New Roman"/>
          <w:spacing w:val="-4"/>
          <w:sz w:val="26"/>
          <w:szCs w:val="26"/>
        </w:rPr>
        <w:t>2806-IV</w:t>
      </w:r>
      <w:r w:rsidRPr="00502EFC">
        <w:rPr>
          <w:rFonts w:ascii="Times New Roman" w:eastAsia="TimesNewRomanPSMT" w:hAnsi="Times New Roman" w:cs="Times New Roman"/>
          <w:spacing w:val="-4"/>
          <w:sz w:val="26"/>
          <w:szCs w:val="26"/>
        </w:rPr>
        <w:t>;</w:t>
      </w:r>
      <w:r w:rsidRPr="00502EFC">
        <w:rPr>
          <w:rFonts w:ascii="Times New Roman" w:hAnsi="Times New Roman" w:cs="Times New Roman"/>
          <w:spacing w:val="-4"/>
          <w:sz w:val="26"/>
          <w:szCs w:val="26"/>
        </w:rPr>
        <w:t xml:space="preserve"> </w:t>
      </w:r>
    </w:p>
    <w:p w:rsidR="006A21D8" w:rsidRPr="00502EFC" w:rsidRDefault="006A21D8" w:rsidP="006A21D8">
      <w:pPr>
        <w:spacing w:after="0" w:line="240" w:lineRule="auto"/>
        <w:ind w:left="567"/>
        <w:jc w:val="both"/>
        <w:rPr>
          <w:rFonts w:ascii="Times New Roman" w:hAnsi="Times New Roman" w:cs="Times New Roman"/>
          <w:spacing w:val="-4"/>
          <w:sz w:val="26"/>
          <w:szCs w:val="26"/>
        </w:rPr>
      </w:pPr>
      <w:r w:rsidRPr="00502EFC">
        <w:rPr>
          <w:rFonts w:ascii="Times New Roman" w:eastAsia="TimesNewRomanPSMT" w:hAnsi="Times New Roman" w:cs="Times New Roman"/>
          <w:spacing w:val="-4"/>
          <w:sz w:val="26"/>
          <w:szCs w:val="26"/>
          <w:lang w:val="en-US"/>
        </w:rPr>
        <w:t>- </w:t>
      </w:r>
      <w:r w:rsidRPr="00502EFC">
        <w:rPr>
          <w:rFonts w:ascii="Times New Roman" w:eastAsia="TimesNewRomanPSMT" w:hAnsi="Times New Roman" w:cs="Times New Roman"/>
          <w:spacing w:val="-4"/>
          <w:sz w:val="26"/>
          <w:szCs w:val="26"/>
        </w:rPr>
        <w:t>Законом України «Про адміністративні послуги»</w:t>
      </w:r>
      <w:r w:rsidRPr="00502EFC">
        <w:rPr>
          <w:rFonts w:ascii="Times New Roman" w:hAnsi="Times New Roman" w:cs="Times New Roman"/>
          <w:spacing w:val="-4"/>
          <w:sz w:val="26"/>
          <w:szCs w:val="26"/>
        </w:rPr>
        <w:t xml:space="preserve"> від 06.09. 2012 № 5203-VI;</w:t>
      </w:r>
    </w:p>
    <w:p w:rsidR="006A21D8" w:rsidRPr="00502EFC" w:rsidRDefault="006A21D8" w:rsidP="006A21D8">
      <w:pPr>
        <w:spacing w:after="0" w:line="240" w:lineRule="auto"/>
        <w:ind w:left="567"/>
        <w:jc w:val="both"/>
        <w:rPr>
          <w:rFonts w:ascii="Times New Roman" w:hAnsi="Times New Roman" w:cs="Times New Roman"/>
          <w:spacing w:val="-4"/>
          <w:sz w:val="26"/>
          <w:szCs w:val="26"/>
        </w:rPr>
      </w:pPr>
      <w:r w:rsidRPr="00502EFC">
        <w:rPr>
          <w:rFonts w:ascii="Times New Roman" w:eastAsia="TimesNewRomanPSMT" w:hAnsi="Times New Roman" w:cs="Times New Roman"/>
          <w:spacing w:val="-4"/>
          <w:sz w:val="26"/>
          <w:szCs w:val="26"/>
          <w:lang w:val="en-US"/>
        </w:rPr>
        <w:t>- </w:t>
      </w:r>
      <w:r w:rsidRPr="00502EFC">
        <w:rPr>
          <w:rFonts w:ascii="Times New Roman" w:eastAsia="TimesNewRomanPSMT" w:hAnsi="Times New Roman" w:cs="Times New Roman"/>
          <w:spacing w:val="-4"/>
          <w:sz w:val="26"/>
          <w:szCs w:val="26"/>
        </w:rPr>
        <w:t>Законом України «Про перелік документів дозвільного характеру у сфері господарської діяльності» від</w:t>
      </w:r>
      <w:r w:rsidRPr="00502EFC">
        <w:rPr>
          <w:rFonts w:ascii="Times New Roman" w:hAnsi="Times New Roman" w:cs="Times New Roman"/>
          <w:sz w:val="26"/>
          <w:szCs w:val="26"/>
        </w:rPr>
        <w:t> 18.12.2017, №</w:t>
      </w:r>
      <w:r w:rsidRPr="00502EFC">
        <w:rPr>
          <w:rFonts w:ascii="Times New Roman" w:hAnsi="Times New Roman" w:cs="Times New Roman"/>
          <w:sz w:val="26"/>
          <w:szCs w:val="26"/>
          <w:lang w:val="en-US"/>
        </w:rPr>
        <w:t> </w:t>
      </w:r>
      <w:r w:rsidRPr="006A21D8">
        <w:rPr>
          <w:rStyle w:val="aa"/>
          <w:rFonts w:ascii="Times New Roman" w:hAnsi="Times New Roman" w:cs="Times New Roman"/>
          <w:color w:val="auto"/>
          <w:sz w:val="26"/>
          <w:szCs w:val="26"/>
        </w:rPr>
        <w:t>2059-</w:t>
      </w:r>
      <w:r w:rsidRPr="00502EFC">
        <w:rPr>
          <w:rStyle w:val="aa"/>
          <w:rFonts w:ascii="Times New Roman" w:hAnsi="Times New Roman" w:cs="Times New Roman"/>
          <w:sz w:val="26"/>
          <w:szCs w:val="26"/>
        </w:rPr>
        <w:t>ХІХ</w:t>
      </w:r>
      <w:r w:rsidRPr="00502EFC">
        <w:rPr>
          <w:rFonts w:ascii="Times New Roman" w:eastAsia="TimesNewRomanPSMT" w:hAnsi="Times New Roman" w:cs="Times New Roman"/>
          <w:spacing w:val="-4"/>
          <w:sz w:val="26"/>
          <w:szCs w:val="26"/>
        </w:rPr>
        <w:t>;</w:t>
      </w:r>
    </w:p>
    <w:p w:rsidR="006A21D8" w:rsidRPr="00502EFC" w:rsidRDefault="006A21D8" w:rsidP="006A21D8">
      <w:pPr>
        <w:spacing w:after="0" w:line="240" w:lineRule="auto"/>
        <w:ind w:left="567"/>
        <w:jc w:val="both"/>
        <w:rPr>
          <w:rFonts w:ascii="Times New Roman" w:hAnsi="Times New Roman" w:cs="Times New Roman"/>
          <w:sz w:val="26"/>
          <w:szCs w:val="26"/>
        </w:rPr>
      </w:pPr>
      <w:r w:rsidRPr="00502EFC">
        <w:rPr>
          <w:rFonts w:ascii="Times New Roman" w:hAnsi="Times New Roman" w:cs="Times New Roman"/>
          <w:sz w:val="26"/>
          <w:szCs w:val="26"/>
          <w:lang w:val="en-US"/>
        </w:rPr>
        <w:t>- </w:t>
      </w:r>
      <w:r w:rsidRPr="00502EFC">
        <w:rPr>
          <w:rFonts w:ascii="Times New Roman" w:hAnsi="Times New Roman" w:cs="Times New Roman"/>
          <w:sz w:val="26"/>
          <w:szCs w:val="26"/>
        </w:rPr>
        <w:t>Постановою Кабінету Міністрів України «Про затвердження Типових правил розміщення зовнішньої реклами» від 29.12.2003 № 2067;</w:t>
      </w:r>
    </w:p>
    <w:p w:rsidR="006A21D8" w:rsidRPr="00502EFC" w:rsidRDefault="006A21D8" w:rsidP="006A21D8">
      <w:pPr>
        <w:spacing w:after="0" w:line="240" w:lineRule="auto"/>
        <w:ind w:left="567"/>
        <w:jc w:val="both"/>
        <w:rPr>
          <w:rFonts w:ascii="Times New Roman" w:hAnsi="Times New Roman" w:cs="Times New Roman"/>
          <w:sz w:val="26"/>
          <w:szCs w:val="26"/>
        </w:rPr>
      </w:pPr>
      <w:r w:rsidRPr="00502EFC">
        <w:rPr>
          <w:rFonts w:ascii="Times New Roman" w:hAnsi="Times New Roman" w:cs="Times New Roman"/>
          <w:sz w:val="26"/>
          <w:szCs w:val="26"/>
        </w:rPr>
        <w:t xml:space="preserve">- Постановою Кабінету Міністрів України «Питання Єдиного державного </w:t>
      </w:r>
      <w:proofErr w:type="spellStart"/>
      <w:r w:rsidRPr="00502EFC">
        <w:rPr>
          <w:rFonts w:ascii="Times New Roman" w:hAnsi="Times New Roman" w:cs="Times New Roman"/>
          <w:sz w:val="26"/>
          <w:szCs w:val="26"/>
        </w:rPr>
        <w:t>вебпорталу</w:t>
      </w:r>
      <w:proofErr w:type="spellEnd"/>
      <w:r w:rsidRPr="00502EFC">
        <w:rPr>
          <w:rFonts w:ascii="Times New Roman" w:hAnsi="Times New Roman" w:cs="Times New Roman"/>
          <w:sz w:val="26"/>
          <w:szCs w:val="26"/>
        </w:rPr>
        <w:t xml:space="preserve"> електронних послуг та Реєстру адміністративних послуг»                                 від 04.12.2019  № 1137;</w:t>
      </w:r>
    </w:p>
    <w:p w:rsidR="006A21D8" w:rsidRPr="00502EFC" w:rsidRDefault="006A21D8" w:rsidP="006A21D8">
      <w:pPr>
        <w:spacing w:after="0" w:line="240" w:lineRule="auto"/>
        <w:ind w:left="567"/>
        <w:jc w:val="both"/>
        <w:rPr>
          <w:rFonts w:ascii="Times New Roman" w:hAnsi="Times New Roman" w:cs="Times New Roman"/>
          <w:sz w:val="26"/>
          <w:szCs w:val="26"/>
        </w:rPr>
      </w:pPr>
      <w:r w:rsidRPr="00502EFC">
        <w:rPr>
          <w:rFonts w:ascii="Times New Roman" w:hAnsi="Times New Roman" w:cs="Times New Roman"/>
          <w:sz w:val="26"/>
          <w:szCs w:val="26"/>
        </w:rPr>
        <w:t>- ДБН 360-92 «Містобудування. Планування і забудова міських і сільських поселень»;</w:t>
      </w:r>
    </w:p>
    <w:p w:rsidR="006A21D8" w:rsidRPr="00502EFC" w:rsidRDefault="006A21D8" w:rsidP="006A21D8">
      <w:pPr>
        <w:spacing w:after="0" w:line="240" w:lineRule="auto"/>
        <w:ind w:left="567"/>
        <w:jc w:val="both"/>
        <w:rPr>
          <w:rFonts w:ascii="Times New Roman" w:hAnsi="Times New Roman" w:cs="Times New Roman"/>
          <w:sz w:val="26"/>
          <w:szCs w:val="26"/>
        </w:rPr>
      </w:pPr>
      <w:r w:rsidRPr="00502EFC">
        <w:rPr>
          <w:rFonts w:ascii="Times New Roman" w:hAnsi="Times New Roman" w:cs="Times New Roman"/>
          <w:sz w:val="26"/>
          <w:szCs w:val="26"/>
        </w:rPr>
        <w:t>-</w:t>
      </w:r>
      <w:r w:rsidRPr="00502EFC">
        <w:rPr>
          <w:rFonts w:ascii="Times New Roman" w:hAnsi="Times New Roman" w:cs="Times New Roman"/>
          <w:sz w:val="26"/>
          <w:szCs w:val="26"/>
          <w:lang w:val="en-US"/>
        </w:rPr>
        <w:t xml:space="preserve"> </w:t>
      </w:r>
      <w:r w:rsidRPr="00502EFC">
        <w:rPr>
          <w:rFonts w:ascii="Times New Roman" w:hAnsi="Times New Roman" w:cs="Times New Roman"/>
          <w:sz w:val="26"/>
          <w:szCs w:val="26"/>
        </w:rPr>
        <w:t>ДБН Б.2.2-5:2011 «Благоустрій територій».</w:t>
      </w:r>
    </w:p>
    <w:p w:rsidR="006A21D8" w:rsidRPr="009804B3" w:rsidRDefault="006A21D8" w:rsidP="006A21D8">
      <w:pPr>
        <w:pStyle w:val="a3"/>
        <w:ind w:left="567" w:hanging="567"/>
        <w:jc w:val="both"/>
        <w:rPr>
          <w:rFonts w:ascii="Times New Roman" w:hAnsi="Times New Roman" w:cs="Times New Roman"/>
          <w:color w:val="FF0000"/>
          <w:sz w:val="26"/>
          <w:szCs w:val="26"/>
        </w:rPr>
      </w:pPr>
    </w:p>
    <w:p w:rsidR="006A21D8" w:rsidRPr="00435342" w:rsidRDefault="006A21D8" w:rsidP="006A21D8">
      <w:pPr>
        <w:pStyle w:val="a3"/>
        <w:numPr>
          <w:ilvl w:val="0"/>
          <w:numId w:val="2"/>
        </w:numPr>
        <w:spacing w:after="0" w:line="240" w:lineRule="auto"/>
        <w:ind w:left="567" w:hanging="567"/>
        <w:contextualSpacing w:val="0"/>
        <w:jc w:val="both"/>
        <w:rPr>
          <w:rFonts w:ascii="Times New Roman" w:hAnsi="Times New Roman" w:cs="Times New Roman"/>
          <w:sz w:val="26"/>
          <w:szCs w:val="26"/>
        </w:rPr>
      </w:pPr>
      <w:r w:rsidRPr="00435342">
        <w:rPr>
          <w:rFonts w:ascii="Times New Roman" w:hAnsi="Times New Roman" w:cs="Times New Roman"/>
          <w:sz w:val="26"/>
          <w:szCs w:val="26"/>
        </w:rPr>
        <w:t xml:space="preserve">Відповідно до пункту 9 частини першої статті 1 Закону України «Про рекламу» зовнішня реклама - реклама, що розміщується на спеціальних тимчасових і стаціонарних конструкціях - </w:t>
      </w:r>
      <w:proofErr w:type="spellStart"/>
      <w:r w:rsidRPr="00435342">
        <w:rPr>
          <w:rFonts w:ascii="Times New Roman" w:hAnsi="Times New Roman" w:cs="Times New Roman"/>
          <w:sz w:val="26"/>
          <w:szCs w:val="26"/>
        </w:rPr>
        <w:t>рекламоносіях</w:t>
      </w:r>
      <w:proofErr w:type="spellEnd"/>
      <w:r w:rsidRPr="00435342">
        <w:rPr>
          <w:rFonts w:ascii="Times New Roman" w:hAnsi="Times New Roman" w:cs="Times New Roman"/>
          <w:sz w:val="26"/>
          <w:szCs w:val="26"/>
        </w:rPr>
        <w:t>,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rsidR="006A21D8" w:rsidRPr="00435342" w:rsidRDefault="006A21D8" w:rsidP="006A21D8">
      <w:pPr>
        <w:spacing w:after="0" w:line="240" w:lineRule="auto"/>
        <w:ind w:left="360"/>
        <w:jc w:val="both"/>
        <w:rPr>
          <w:rFonts w:ascii="Times New Roman" w:hAnsi="Times New Roman" w:cs="Times New Roman"/>
          <w:sz w:val="26"/>
          <w:szCs w:val="26"/>
        </w:rPr>
      </w:pPr>
    </w:p>
    <w:p w:rsidR="006A21D8" w:rsidRPr="00435342" w:rsidRDefault="006A21D8" w:rsidP="006A21D8">
      <w:pPr>
        <w:pStyle w:val="a3"/>
        <w:numPr>
          <w:ilvl w:val="0"/>
          <w:numId w:val="2"/>
        </w:numPr>
        <w:spacing w:after="0" w:line="240" w:lineRule="auto"/>
        <w:ind w:left="567" w:hanging="567"/>
        <w:contextualSpacing w:val="0"/>
        <w:jc w:val="both"/>
        <w:rPr>
          <w:rFonts w:ascii="Times New Roman" w:hAnsi="Times New Roman" w:cs="Times New Roman"/>
          <w:sz w:val="26"/>
          <w:szCs w:val="26"/>
        </w:rPr>
      </w:pPr>
      <w:r w:rsidRPr="00435342">
        <w:rPr>
          <w:rFonts w:ascii="Times New Roman" w:hAnsi="Times New Roman" w:cs="Times New Roman"/>
          <w:sz w:val="26"/>
          <w:szCs w:val="26"/>
        </w:rPr>
        <w:t xml:space="preserve">Засоби, спеціальні конструкції та обладнання зовнішньої реклами відносяться до елементів благоустрою відповідно до пункту 4.5 розділу 4 «Загальні положення» ДБН Б.2.2-5:2011 «Благоустрій територій» та повинні розміщуватися з дотриманням вимог ДБН 360-92 «Містобудування. Планування і забудова міських і сільських поселень».       </w:t>
      </w:r>
    </w:p>
    <w:p w:rsidR="006A21D8" w:rsidRPr="00435342" w:rsidRDefault="006A21D8" w:rsidP="006A21D8">
      <w:pPr>
        <w:spacing w:after="0" w:line="240" w:lineRule="auto"/>
        <w:ind w:left="360" w:hanging="360"/>
        <w:jc w:val="both"/>
        <w:rPr>
          <w:rFonts w:ascii="Times New Roman" w:hAnsi="Times New Roman" w:cs="Times New Roman"/>
          <w:sz w:val="26"/>
          <w:szCs w:val="26"/>
        </w:rPr>
      </w:pPr>
    </w:p>
    <w:p w:rsidR="006A21D8" w:rsidRPr="00435342" w:rsidRDefault="006A21D8" w:rsidP="006A21D8">
      <w:pPr>
        <w:pStyle w:val="a3"/>
        <w:numPr>
          <w:ilvl w:val="0"/>
          <w:numId w:val="2"/>
        </w:numPr>
        <w:spacing w:after="0" w:line="240" w:lineRule="auto"/>
        <w:ind w:left="567" w:hanging="567"/>
        <w:contextualSpacing w:val="0"/>
        <w:jc w:val="both"/>
        <w:rPr>
          <w:rFonts w:ascii="Times New Roman" w:hAnsi="Times New Roman" w:cs="Times New Roman"/>
          <w:sz w:val="26"/>
          <w:szCs w:val="26"/>
        </w:rPr>
      </w:pPr>
      <w:r w:rsidRPr="00435342">
        <w:rPr>
          <w:rFonts w:ascii="Times New Roman" w:hAnsi="Times New Roman" w:cs="Times New Roman"/>
          <w:sz w:val="26"/>
          <w:szCs w:val="26"/>
        </w:rPr>
        <w:t>Правові, економічні, екологічні, соціальні та організаційні засади благоустрою   населених пунктів визначаються Законом України «Про благоустрій населених пунктів».</w:t>
      </w:r>
      <w:r w:rsidRPr="00435342">
        <w:rPr>
          <w:rFonts w:ascii="Times New Roman" w:hAnsi="Times New Roman" w:cs="Times New Roman"/>
          <w:sz w:val="26"/>
          <w:szCs w:val="26"/>
          <w:shd w:val="clear" w:color="auto" w:fill="FFFFFF"/>
        </w:rPr>
        <w:t xml:space="preserve"> </w:t>
      </w:r>
    </w:p>
    <w:p w:rsidR="006A21D8" w:rsidRPr="00435342" w:rsidRDefault="006A21D8" w:rsidP="006A21D8">
      <w:pPr>
        <w:spacing w:after="0" w:line="240" w:lineRule="auto"/>
        <w:ind w:left="360"/>
        <w:jc w:val="both"/>
        <w:rPr>
          <w:rFonts w:ascii="Times New Roman" w:hAnsi="Times New Roman" w:cs="Times New Roman"/>
          <w:sz w:val="26"/>
          <w:szCs w:val="26"/>
        </w:rPr>
      </w:pPr>
    </w:p>
    <w:p w:rsidR="006A21D8" w:rsidRPr="00435342" w:rsidRDefault="006A21D8" w:rsidP="006A21D8">
      <w:pPr>
        <w:pStyle w:val="a3"/>
        <w:numPr>
          <w:ilvl w:val="0"/>
          <w:numId w:val="2"/>
        </w:numPr>
        <w:spacing w:after="0" w:line="240" w:lineRule="auto"/>
        <w:ind w:left="567" w:hanging="567"/>
        <w:contextualSpacing w:val="0"/>
        <w:jc w:val="both"/>
        <w:rPr>
          <w:rFonts w:ascii="Times New Roman" w:hAnsi="Times New Roman" w:cs="Times New Roman"/>
          <w:sz w:val="26"/>
          <w:szCs w:val="26"/>
        </w:rPr>
      </w:pPr>
      <w:r w:rsidRPr="00435342">
        <w:rPr>
          <w:rFonts w:ascii="Times New Roman" w:hAnsi="Times New Roman" w:cs="Times New Roman"/>
          <w:sz w:val="26"/>
          <w:szCs w:val="26"/>
        </w:rPr>
        <w:t>Як зазначено в статті 20 Закону України «Про благоустрій населених пунктів»,</w:t>
      </w:r>
      <w:r w:rsidRPr="00435342">
        <w:rPr>
          <w:rFonts w:ascii="Times New Roman" w:hAnsi="Times New Roman" w:cs="Times New Roman"/>
          <w:sz w:val="26"/>
          <w:szCs w:val="26"/>
          <w:shd w:val="clear" w:color="auto" w:fill="FFFFFF"/>
        </w:rPr>
        <w:t xml:space="preserve">          </w:t>
      </w:r>
      <w:r w:rsidRPr="00435342">
        <w:rPr>
          <w:rFonts w:ascii="Times New Roman" w:hAnsi="Times New Roman" w:cs="Times New Roman"/>
          <w:sz w:val="26"/>
          <w:szCs w:val="26"/>
        </w:rPr>
        <w:t xml:space="preserve">               організацію благоустрою населених пунктів забезпечують місцеві органи виконавчої влади та органи місцевого самоврядування; благоустрій здійснюється в обов'язковому порядку на всій території населеного пункту (села, селища, міста); рішення місцевих органів виконавчої влади та органів місцевого  самоврядування щодо благоустрою території певного населеного пункту є обов'язковим для виконання розміщеними на цій території підприємствами,    установами, організаціями та громадянами, які на ній проживають. </w:t>
      </w:r>
    </w:p>
    <w:p w:rsidR="006A21D8" w:rsidRPr="00435342" w:rsidRDefault="006A21D8" w:rsidP="006A21D8">
      <w:pPr>
        <w:spacing w:after="0" w:line="240" w:lineRule="auto"/>
        <w:ind w:left="360"/>
        <w:jc w:val="both"/>
        <w:rPr>
          <w:rFonts w:ascii="Times New Roman" w:hAnsi="Times New Roman" w:cs="Times New Roman"/>
          <w:sz w:val="26"/>
          <w:szCs w:val="26"/>
        </w:rPr>
      </w:pPr>
    </w:p>
    <w:p w:rsidR="006A21D8" w:rsidRPr="00435342" w:rsidRDefault="006A21D8" w:rsidP="006A21D8">
      <w:pPr>
        <w:pStyle w:val="a3"/>
        <w:numPr>
          <w:ilvl w:val="0"/>
          <w:numId w:val="2"/>
        </w:numPr>
        <w:spacing w:after="0" w:line="240" w:lineRule="auto"/>
        <w:ind w:left="567" w:hanging="567"/>
        <w:contextualSpacing w:val="0"/>
        <w:jc w:val="both"/>
        <w:rPr>
          <w:rFonts w:ascii="Times New Roman" w:hAnsi="Times New Roman" w:cs="Times New Roman"/>
          <w:sz w:val="26"/>
          <w:szCs w:val="26"/>
        </w:rPr>
      </w:pPr>
      <w:r w:rsidRPr="00435342">
        <w:rPr>
          <w:rFonts w:ascii="Times New Roman" w:hAnsi="Times New Roman" w:cs="Times New Roman"/>
          <w:sz w:val="26"/>
          <w:szCs w:val="26"/>
        </w:rPr>
        <w:t>Відповідно до статті 30 Закону України «Про місцеве самоврядування в Україні» надання дозволу на розміщення  реклами (в порядку, встановленому законодавством) належить до повноважень виконавчих органів сільських, селищних, міських рад.</w:t>
      </w:r>
    </w:p>
    <w:p w:rsidR="006A21D8" w:rsidRPr="00435342" w:rsidRDefault="006A21D8" w:rsidP="006A21D8">
      <w:pPr>
        <w:spacing w:after="0" w:line="240" w:lineRule="auto"/>
        <w:ind w:left="360"/>
        <w:jc w:val="both"/>
        <w:rPr>
          <w:rFonts w:ascii="Times New Roman" w:hAnsi="Times New Roman" w:cs="Times New Roman"/>
          <w:sz w:val="26"/>
          <w:szCs w:val="26"/>
        </w:rPr>
      </w:pPr>
    </w:p>
    <w:p w:rsidR="006A21D8" w:rsidRPr="00435342" w:rsidRDefault="006A21D8" w:rsidP="006A21D8">
      <w:pPr>
        <w:pStyle w:val="a3"/>
        <w:numPr>
          <w:ilvl w:val="0"/>
          <w:numId w:val="2"/>
        </w:numPr>
        <w:spacing w:after="0" w:line="240" w:lineRule="auto"/>
        <w:ind w:left="567" w:hanging="567"/>
        <w:contextualSpacing w:val="0"/>
        <w:jc w:val="both"/>
        <w:rPr>
          <w:rFonts w:ascii="Times New Roman" w:hAnsi="Times New Roman" w:cs="Times New Roman"/>
          <w:sz w:val="26"/>
          <w:szCs w:val="26"/>
        </w:rPr>
      </w:pPr>
      <w:r w:rsidRPr="00435342">
        <w:rPr>
          <w:rFonts w:ascii="Times New Roman" w:eastAsia="TimesNewRomanPSMT" w:hAnsi="Times New Roman" w:cs="Times New Roman"/>
          <w:spacing w:val="-4"/>
          <w:sz w:val="26"/>
          <w:szCs w:val="26"/>
        </w:rPr>
        <w:t xml:space="preserve">Отримання дозволу на розміщення зовнішньої реклами є обов’язковим, про що зазначено в </w:t>
      </w:r>
      <w:r w:rsidRPr="00435342">
        <w:rPr>
          <w:rFonts w:ascii="Times New Roman" w:hAnsi="Times New Roman" w:cs="Times New Roman"/>
          <w:sz w:val="26"/>
          <w:szCs w:val="26"/>
        </w:rPr>
        <w:t xml:space="preserve">статті 1 Закону України  </w:t>
      </w:r>
      <w:r w:rsidRPr="00435342">
        <w:rPr>
          <w:rFonts w:ascii="Times New Roman" w:eastAsia="TimesNewRomanPSMT" w:hAnsi="Times New Roman" w:cs="Times New Roman"/>
          <w:spacing w:val="-4"/>
          <w:sz w:val="26"/>
          <w:szCs w:val="26"/>
        </w:rPr>
        <w:t>«Про перелік документів дозвільного характеру у сфері господарської діяльності».</w:t>
      </w:r>
    </w:p>
    <w:p w:rsidR="006A21D8" w:rsidRPr="00435342" w:rsidRDefault="006A21D8" w:rsidP="006A21D8">
      <w:pPr>
        <w:spacing w:after="0" w:line="240" w:lineRule="auto"/>
        <w:ind w:left="360"/>
        <w:jc w:val="both"/>
        <w:rPr>
          <w:rFonts w:ascii="Times New Roman" w:hAnsi="Times New Roman" w:cs="Times New Roman"/>
          <w:sz w:val="26"/>
          <w:szCs w:val="26"/>
        </w:rPr>
      </w:pPr>
    </w:p>
    <w:p w:rsidR="006A21D8" w:rsidRPr="00435342" w:rsidRDefault="006A21D8" w:rsidP="006A21D8">
      <w:pPr>
        <w:pStyle w:val="a3"/>
        <w:numPr>
          <w:ilvl w:val="0"/>
          <w:numId w:val="2"/>
        </w:numPr>
        <w:spacing w:after="0" w:line="240" w:lineRule="auto"/>
        <w:ind w:left="567" w:hanging="567"/>
        <w:contextualSpacing w:val="0"/>
        <w:jc w:val="both"/>
        <w:rPr>
          <w:rFonts w:ascii="Times New Roman" w:hAnsi="Times New Roman" w:cs="Times New Roman"/>
          <w:sz w:val="26"/>
          <w:szCs w:val="26"/>
        </w:rPr>
      </w:pPr>
      <w:r w:rsidRPr="00435342">
        <w:rPr>
          <w:rFonts w:ascii="Times New Roman" w:eastAsia="TimesNewRomanPSMT" w:hAnsi="Times New Roman" w:cs="Times New Roman"/>
          <w:spacing w:val="-4"/>
          <w:sz w:val="26"/>
          <w:szCs w:val="26"/>
        </w:rPr>
        <w:lastRenderedPageBreak/>
        <w:t xml:space="preserve">Таким чином, </w:t>
      </w:r>
      <w:r w:rsidRPr="00435342">
        <w:rPr>
          <w:rFonts w:ascii="Times New Roman" w:hAnsi="Times New Roman" w:cs="Times New Roman"/>
          <w:sz w:val="26"/>
          <w:szCs w:val="26"/>
        </w:rPr>
        <w:t>на відносини, які виникають між дозвільним органом та суб’єктом  господарювання, який має намір провадити або провадить господарську діяльність у сфері розміщення зовнішньої реклами, а також на всі дії, які виникають між ними під час проведення погодження (розгляду), оформлення, надання висновків тощо, які передують отриманню документа дозвільного характеру</w:t>
      </w:r>
      <w:r w:rsidRPr="00435342">
        <w:rPr>
          <w:rFonts w:ascii="Times New Roman" w:eastAsia="TimesNewRomanPSMT" w:hAnsi="Times New Roman" w:cs="Times New Roman"/>
          <w:spacing w:val="-4"/>
          <w:sz w:val="26"/>
          <w:szCs w:val="26"/>
        </w:rPr>
        <w:t>, повинна поширюватися дія Закону України «Про дозвільну систему у сфері господарської діяльності».</w:t>
      </w:r>
    </w:p>
    <w:p w:rsidR="006A21D8" w:rsidRPr="00435342" w:rsidRDefault="006A21D8" w:rsidP="006A21D8">
      <w:pPr>
        <w:spacing w:after="0" w:line="240" w:lineRule="auto"/>
        <w:ind w:left="360"/>
        <w:jc w:val="both"/>
        <w:rPr>
          <w:rFonts w:ascii="Times New Roman" w:hAnsi="Times New Roman" w:cs="Times New Roman"/>
          <w:sz w:val="26"/>
          <w:szCs w:val="26"/>
        </w:rPr>
      </w:pPr>
    </w:p>
    <w:p w:rsidR="006A21D8" w:rsidRPr="00435342" w:rsidRDefault="006A21D8" w:rsidP="006A21D8">
      <w:pPr>
        <w:pStyle w:val="a3"/>
        <w:numPr>
          <w:ilvl w:val="0"/>
          <w:numId w:val="2"/>
        </w:numPr>
        <w:spacing w:after="0" w:line="240" w:lineRule="auto"/>
        <w:ind w:left="567" w:hanging="567"/>
        <w:contextualSpacing w:val="0"/>
        <w:jc w:val="both"/>
        <w:rPr>
          <w:rFonts w:ascii="Times New Roman" w:hAnsi="Times New Roman" w:cs="Times New Roman"/>
          <w:sz w:val="26"/>
          <w:szCs w:val="26"/>
        </w:rPr>
      </w:pPr>
      <w:r w:rsidRPr="00435342">
        <w:rPr>
          <w:rFonts w:ascii="Times New Roman" w:hAnsi="Times New Roman" w:cs="Times New Roman"/>
          <w:sz w:val="26"/>
          <w:szCs w:val="26"/>
        </w:rPr>
        <w:t xml:space="preserve">Відповідно до норм Закону України </w:t>
      </w:r>
      <w:r w:rsidRPr="00435342">
        <w:rPr>
          <w:rFonts w:ascii="Times New Roman" w:eastAsia="TimesNewRomanPSMT" w:hAnsi="Times New Roman" w:cs="Times New Roman"/>
          <w:spacing w:val="-4"/>
          <w:sz w:val="26"/>
          <w:szCs w:val="26"/>
        </w:rPr>
        <w:t>«Про дозвільну систему у сфері господарської діяльності»</w:t>
      </w:r>
      <w:r w:rsidRPr="00435342">
        <w:rPr>
          <w:rFonts w:ascii="Times New Roman" w:hAnsi="Times New Roman" w:cs="Times New Roman"/>
          <w:sz w:val="26"/>
          <w:szCs w:val="26"/>
        </w:rPr>
        <w:t>:</w:t>
      </w:r>
    </w:p>
    <w:p w:rsidR="006A21D8" w:rsidRPr="00435342" w:rsidRDefault="006A21D8" w:rsidP="006A21D8">
      <w:pPr>
        <w:pStyle w:val="a3"/>
        <w:rPr>
          <w:rFonts w:ascii="Times New Roman" w:hAnsi="Times New Roman" w:cs="Times New Roman"/>
          <w:sz w:val="26"/>
          <w:szCs w:val="26"/>
        </w:rPr>
      </w:pPr>
    </w:p>
    <w:p w:rsidR="006A21D8" w:rsidRPr="00435342" w:rsidRDefault="006A21D8" w:rsidP="006A21D8">
      <w:pPr>
        <w:pStyle w:val="a3"/>
        <w:ind w:left="567"/>
        <w:jc w:val="both"/>
        <w:rPr>
          <w:rFonts w:ascii="Times New Roman" w:hAnsi="Times New Roman" w:cs="Times New Roman"/>
          <w:sz w:val="26"/>
          <w:szCs w:val="26"/>
        </w:rPr>
      </w:pPr>
      <w:r w:rsidRPr="00435342">
        <w:rPr>
          <w:rFonts w:ascii="Times New Roman" w:hAnsi="Times New Roman" w:cs="Times New Roman"/>
          <w:sz w:val="26"/>
          <w:szCs w:val="26"/>
        </w:rPr>
        <w:t>- виконавчі органи сільських, селищних, міських рад є дозвільними органами (абзац третій частини першої  статті 1 Закону);</w:t>
      </w:r>
    </w:p>
    <w:p w:rsidR="006A21D8" w:rsidRPr="00435342" w:rsidRDefault="006A21D8" w:rsidP="006A21D8">
      <w:pPr>
        <w:pStyle w:val="a3"/>
        <w:spacing w:after="0"/>
        <w:ind w:left="567"/>
        <w:jc w:val="both"/>
        <w:rPr>
          <w:rFonts w:ascii="Times New Roman" w:hAnsi="Times New Roman" w:cs="Times New Roman"/>
          <w:sz w:val="26"/>
          <w:szCs w:val="26"/>
        </w:rPr>
      </w:pPr>
      <w:r w:rsidRPr="00435342">
        <w:rPr>
          <w:rFonts w:ascii="Times New Roman" w:hAnsi="Times New Roman" w:cs="Times New Roman"/>
          <w:sz w:val="26"/>
          <w:szCs w:val="26"/>
        </w:rPr>
        <w:t>- дозвіл на розміщення зовнішньої реклами є документом дозвільного характеру (абзац четвертий частини першої  статті 1 Закону).</w:t>
      </w:r>
    </w:p>
    <w:p w:rsidR="006A21D8" w:rsidRPr="00435342" w:rsidRDefault="006A21D8" w:rsidP="006A21D8">
      <w:pPr>
        <w:spacing w:after="0" w:line="240" w:lineRule="auto"/>
        <w:ind w:left="360"/>
        <w:jc w:val="both"/>
        <w:rPr>
          <w:rFonts w:ascii="Times New Roman" w:hAnsi="Times New Roman" w:cs="Times New Roman"/>
          <w:sz w:val="26"/>
          <w:szCs w:val="26"/>
        </w:rPr>
      </w:pPr>
    </w:p>
    <w:p w:rsidR="006A21D8" w:rsidRPr="00435342" w:rsidRDefault="006A21D8" w:rsidP="006A21D8">
      <w:pPr>
        <w:pStyle w:val="a3"/>
        <w:numPr>
          <w:ilvl w:val="0"/>
          <w:numId w:val="2"/>
        </w:numPr>
        <w:spacing w:after="0" w:line="240" w:lineRule="auto"/>
        <w:ind w:left="567" w:hanging="567"/>
        <w:contextualSpacing w:val="0"/>
        <w:jc w:val="both"/>
        <w:rPr>
          <w:rFonts w:ascii="Times New Roman" w:hAnsi="Times New Roman" w:cs="Times New Roman"/>
          <w:sz w:val="26"/>
          <w:szCs w:val="26"/>
        </w:rPr>
      </w:pPr>
      <w:r w:rsidRPr="00435342">
        <w:rPr>
          <w:rFonts w:ascii="Times New Roman" w:hAnsi="Times New Roman" w:cs="Times New Roman"/>
          <w:sz w:val="26"/>
          <w:szCs w:val="26"/>
        </w:rPr>
        <w:t xml:space="preserve">Згідно з частиною першою статті 4 Закону України </w:t>
      </w:r>
      <w:r w:rsidRPr="00435342">
        <w:rPr>
          <w:rFonts w:ascii="Times New Roman" w:eastAsia="TimesNewRomanPSMT" w:hAnsi="Times New Roman" w:cs="Times New Roman"/>
          <w:spacing w:val="-4"/>
          <w:sz w:val="26"/>
          <w:szCs w:val="26"/>
        </w:rPr>
        <w:t>«Про дозвільну систему у сфері господарської діяльності»</w:t>
      </w:r>
      <w:r w:rsidRPr="00435342">
        <w:rPr>
          <w:rFonts w:ascii="Times New Roman" w:hAnsi="Times New Roman" w:cs="Times New Roman"/>
          <w:sz w:val="26"/>
          <w:szCs w:val="26"/>
        </w:rPr>
        <w:t xml:space="preserve"> виключно законами, </w:t>
      </w:r>
      <w:r w:rsidRPr="00435342">
        <w:rPr>
          <w:rFonts w:ascii="Times New Roman" w:hAnsi="Times New Roman" w:cs="Times New Roman"/>
          <w:sz w:val="26"/>
          <w:szCs w:val="26"/>
          <w:shd w:val="clear" w:color="auto" w:fill="FFFFFF"/>
        </w:rPr>
        <w:t xml:space="preserve">які регулюють відносини, пов'язані з одержанням документів дозвільного характеру, </w:t>
      </w:r>
      <w:r w:rsidRPr="00435342">
        <w:rPr>
          <w:rFonts w:ascii="Times New Roman" w:hAnsi="Times New Roman" w:cs="Times New Roman"/>
          <w:sz w:val="26"/>
          <w:szCs w:val="26"/>
        </w:rPr>
        <w:t xml:space="preserve">встановлюються, зокрема: </w:t>
      </w:r>
    </w:p>
    <w:p w:rsidR="006A21D8" w:rsidRPr="00435342" w:rsidRDefault="006A21D8" w:rsidP="006A21D8">
      <w:pPr>
        <w:pStyle w:val="a3"/>
        <w:spacing w:after="0" w:line="240" w:lineRule="auto"/>
        <w:ind w:left="567"/>
        <w:contextualSpacing w:val="0"/>
        <w:jc w:val="both"/>
        <w:rPr>
          <w:rFonts w:ascii="Times New Roman" w:hAnsi="Times New Roman" w:cs="Times New Roman"/>
          <w:sz w:val="26"/>
          <w:szCs w:val="26"/>
        </w:rPr>
      </w:pPr>
    </w:p>
    <w:p w:rsidR="006A21D8" w:rsidRPr="00435342" w:rsidRDefault="006A21D8" w:rsidP="006A21D8">
      <w:pPr>
        <w:spacing w:after="0" w:line="240" w:lineRule="auto"/>
        <w:ind w:left="567"/>
        <w:jc w:val="both"/>
        <w:rPr>
          <w:rFonts w:ascii="Times New Roman" w:hAnsi="Times New Roman" w:cs="Times New Roman"/>
          <w:sz w:val="26"/>
          <w:szCs w:val="26"/>
        </w:rPr>
      </w:pPr>
      <w:r w:rsidRPr="00435342">
        <w:rPr>
          <w:rFonts w:ascii="Times New Roman" w:hAnsi="Times New Roman" w:cs="Times New Roman"/>
          <w:sz w:val="26"/>
          <w:szCs w:val="26"/>
        </w:rPr>
        <w:t xml:space="preserve">- необхідність одержання документів дозвільного характеру та їх види; </w:t>
      </w:r>
    </w:p>
    <w:p w:rsidR="006A21D8" w:rsidRPr="00435342" w:rsidRDefault="006A21D8" w:rsidP="006A21D8">
      <w:pPr>
        <w:spacing w:after="0" w:line="240" w:lineRule="auto"/>
        <w:ind w:left="567"/>
        <w:jc w:val="both"/>
        <w:rPr>
          <w:rFonts w:ascii="Times New Roman" w:hAnsi="Times New Roman" w:cs="Times New Roman"/>
          <w:sz w:val="26"/>
          <w:szCs w:val="26"/>
        </w:rPr>
      </w:pPr>
      <w:r w:rsidRPr="00435342">
        <w:rPr>
          <w:rFonts w:ascii="Times New Roman" w:hAnsi="Times New Roman" w:cs="Times New Roman"/>
          <w:sz w:val="26"/>
          <w:szCs w:val="26"/>
        </w:rPr>
        <w:t xml:space="preserve">- платність або безоплатність видачі (переоформлення, анулювання) документа дозвільного характеру; </w:t>
      </w:r>
    </w:p>
    <w:p w:rsidR="006A21D8" w:rsidRPr="00435342" w:rsidRDefault="006A21D8" w:rsidP="006A21D8">
      <w:pPr>
        <w:spacing w:after="0" w:line="240" w:lineRule="auto"/>
        <w:ind w:left="567"/>
        <w:jc w:val="both"/>
        <w:rPr>
          <w:rFonts w:ascii="Times New Roman" w:hAnsi="Times New Roman" w:cs="Times New Roman"/>
          <w:sz w:val="26"/>
          <w:szCs w:val="26"/>
        </w:rPr>
      </w:pPr>
      <w:r w:rsidRPr="00435342">
        <w:rPr>
          <w:rFonts w:ascii="Times New Roman" w:hAnsi="Times New Roman" w:cs="Times New Roman"/>
          <w:sz w:val="26"/>
          <w:szCs w:val="26"/>
        </w:rPr>
        <w:t xml:space="preserve">- строк видачі документа дозвільного характеру або відмови у його видачі;  </w:t>
      </w:r>
    </w:p>
    <w:p w:rsidR="006A21D8" w:rsidRPr="00435342" w:rsidRDefault="006A21D8" w:rsidP="006A21D8">
      <w:pPr>
        <w:spacing w:after="0" w:line="240" w:lineRule="auto"/>
        <w:ind w:left="567"/>
        <w:jc w:val="both"/>
        <w:rPr>
          <w:rFonts w:ascii="Times New Roman" w:hAnsi="Times New Roman" w:cs="Times New Roman"/>
          <w:sz w:val="26"/>
          <w:szCs w:val="26"/>
        </w:rPr>
      </w:pPr>
      <w:r w:rsidRPr="00435342">
        <w:rPr>
          <w:rFonts w:ascii="Times New Roman" w:hAnsi="Times New Roman" w:cs="Times New Roman"/>
          <w:sz w:val="26"/>
          <w:szCs w:val="26"/>
        </w:rPr>
        <w:t>- вичерпний перелік підстав для відмови у видачі, переоформлення, анулювання   документа дозвільного характеру;</w:t>
      </w:r>
    </w:p>
    <w:p w:rsidR="006A21D8" w:rsidRPr="00435342" w:rsidRDefault="006A21D8" w:rsidP="006A21D8">
      <w:pPr>
        <w:spacing w:after="0" w:line="240" w:lineRule="auto"/>
        <w:ind w:left="567"/>
        <w:jc w:val="both"/>
        <w:rPr>
          <w:rFonts w:ascii="Times New Roman" w:hAnsi="Times New Roman" w:cs="Times New Roman"/>
          <w:sz w:val="26"/>
          <w:szCs w:val="26"/>
        </w:rPr>
      </w:pPr>
      <w:r w:rsidRPr="00435342">
        <w:rPr>
          <w:rFonts w:ascii="Times New Roman" w:hAnsi="Times New Roman" w:cs="Times New Roman"/>
          <w:sz w:val="26"/>
          <w:szCs w:val="26"/>
        </w:rPr>
        <w:t xml:space="preserve">- строк дії документа дозвільного характеру або необмеженість строку дії такого документа; </w:t>
      </w:r>
    </w:p>
    <w:p w:rsidR="006A21D8" w:rsidRPr="00435342" w:rsidRDefault="006A21D8" w:rsidP="006A21D8">
      <w:pPr>
        <w:spacing w:after="0" w:line="240" w:lineRule="auto"/>
        <w:ind w:left="567"/>
        <w:jc w:val="both"/>
        <w:rPr>
          <w:rFonts w:ascii="Times New Roman" w:hAnsi="Times New Roman" w:cs="Times New Roman"/>
          <w:sz w:val="26"/>
          <w:szCs w:val="26"/>
        </w:rPr>
      </w:pPr>
      <w:r w:rsidRPr="00435342">
        <w:rPr>
          <w:rFonts w:ascii="Times New Roman" w:hAnsi="Times New Roman" w:cs="Times New Roman"/>
          <w:sz w:val="26"/>
          <w:szCs w:val="26"/>
        </w:rPr>
        <w:t>- перелік документів дозвільного характеру у сфері господарської  діяльності;</w:t>
      </w:r>
    </w:p>
    <w:p w:rsidR="006A21D8" w:rsidRPr="00435342" w:rsidRDefault="006A21D8" w:rsidP="006A21D8">
      <w:pPr>
        <w:spacing w:after="0" w:line="240" w:lineRule="auto"/>
        <w:ind w:left="567"/>
        <w:jc w:val="both"/>
        <w:rPr>
          <w:rFonts w:ascii="Times New Roman" w:hAnsi="Times New Roman" w:cs="Times New Roman"/>
          <w:sz w:val="26"/>
          <w:szCs w:val="26"/>
        </w:rPr>
      </w:pPr>
      <w:r w:rsidRPr="00435342">
        <w:rPr>
          <w:rFonts w:ascii="Times New Roman" w:hAnsi="Times New Roman" w:cs="Times New Roman"/>
          <w:sz w:val="26"/>
          <w:szCs w:val="26"/>
        </w:rPr>
        <w:t>- перелік та вимоги до документів, які суб’єкту господарювання необхідно подати  для одержання документа дозвільного характеру.</w:t>
      </w:r>
    </w:p>
    <w:p w:rsidR="006A21D8" w:rsidRPr="00435342" w:rsidRDefault="006A21D8" w:rsidP="006A21D8">
      <w:pPr>
        <w:spacing w:after="0" w:line="240" w:lineRule="auto"/>
        <w:ind w:left="360"/>
        <w:jc w:val="both"/>
        <w:rPr>
          <w:rFonts w:ascii="Times New Roman" w:hAnsi="Times New Roman" w:cs="Times New Roman"/>
          <w:sz w:val="26"/>
          <w:szCs w:val="26"/>
        </w:rPr>
      </w:pPr>
    </w:p>
    <w:p w:rsidR="006A21D8" w:rsidRPr="00435342" w:rsidRDefault="006A21D8" w:rsidP="006A21D8">
      <w:pPr>
        <w:pStyle w:val="a3"/>
        <w:numPr>
          <w:ilvl w:val="0"/>
          <w:numId w:val="2"/>
        </w:numPr>
        <w:spacing w:after="0" w:line="240" w:lineRule="auto"/>
        <w:ind w:left="567" w:hanging="567"/>
        <w:contextualSpacing w:val="0"/>
        <w:jc w:val="both"/>
        <w:rPr>
          <w:rFonts w:ascii="Times New Roman" w:hAnsi="Times New Roman" w:cs="Times New Roman"/>
          <w:sz w:val="26"/>
          <w:szCs w:val="26"/>
        </w:rPr>
      </w:pPr>
      <w:r w:rsidRPr="00435342">
        <w:rPr>
          <w:rFonts w:ascii="Times New Roman" w:hAnsi="Times New Roman" w:cs="Times New Roman"/>
          <w:sz w:val="26"/>
          <w:szCs w:val="26"/>
        </w:rPr>
        <w:t xml:space="preserve">За приписами статті 16 Закону України «Про рекламу» розміщення </w:t>
      </w:r>
      <w:r w:rsidRPr="006A21D8">
        <w:rPr>
          <w:rStyle w:val="aa"/>
          <w:rFonts w:ascii="Times New Roman" w:hAnsi="Times New Roman" w:cs="Times New Roman"/>
          <w:color w:val="auto"/>
          <w:sz w:val="26"/>
          <w:szCs w:val="26"/>
          <w:u w:val="none"/>
        </w:rPr>
        <w:t>зовн</w:t>
      </w:r>
      <w:r w:rsidRPr="00435342">
        <w:rPr>
          <w:rFonts w:ascii="Times New Roman" w:hAnsi="Times New Roman" w:cs="Times New Roman"/>
          <w:sz w:val="26"/>
          <w:szCs w:val="26"/>
        </w:rPr>
        <w:t xml:space="preserve">ішньої   реклами у населених пунктах проводиться на підставі дозволів, що надаються  виконавчими органами сільських, селищних, міських рад в порядку, встановленому цими органами на підставі типових правил, що затверджуються Кабінетом Міністрів України. </w:t>
      </w:r>
    </w:p>
    <w:p w:rsidR="006A21D8" w:rsidRPr="00435342" w:rsidRDefault="006A21D8" w:rsidP="006A21D8">
      <w:pPr>
        <w:spacing w:after="0" w:line="240" w:lineRule="auto"/>
        <w:ind w:left="360"/>
        <w:jc w:val="both"/>
        <w:rPr>
          <w:rStyle w:val="apple-converted-space"/>
          <w:rFonts w:ascii="Times New Roman" w:hAnsi="Times New Roman" w:cs="Times New Roman"/>
          <w:sz w:val="26"/>
          <w:szCs w:val="26"/>
        </w:rPr>
      </w:pPr>
    </w:p>
    <w:p w:rsidR="00B57CFD" w:rsidRPr="006A21D8" w:rsidRDefault="006A21D8" w:rsidP="006A21D8">
      <w:pPr>
        <w:spacing w:after="0" w:line="240" w:lineRule="auto"/>
        <w:ind w:left="567"/>
        <w:jc w:val="both"/>
        <w:rPr>
          <w:rFonts w:ascii="Times New Roman" w:eastAsia="Calibri" w:hAnsi="Times New Roman" w:cs="Times New Roman"/>
          <w:color w:val="FF0000"/>
          <w:sz w:val="26"/>
          <w:szCs w:val="26"/>
          <w:lang w:eastAsia="uk-UA"/>
        </w:rPr>
      </w:pPr>
      <w:r w:rsidRPr="00435342">
        <w:rPr>
          <w:rStyle w:val="apple-converted-space"/>
          <w:rFonts w:ascii="Times New Roman" w:hAnsi="Times New Roman" w:cs="Times New Roman"/>
          <w:sz w:val="26"/>
          <w:szCs w:val="26"/>
          <w:shd w:val="clear" w:color="auto" w:fill="FFFFFF"/>
        </w:rPr>
        <w:t xml:space="preserve">Типові </w:t>
      </w:r>
      <w:r w:rsidRPr="00435342">
        <w:rPr>
          <w:rFonts w:ascii="Times New Roman" w:hAnsi="Times New Roman" w:cs="Times New Roman"/>
          <w:sz w:val="26"/>
          <w:szCs w:val="26"/>
          <w:shd w:val="clear" w:color="auto" w:fill="FFFFFF"/>
        </w:rPr>
        <w:t xml:space="preserve">правила </w:t>
      </w:r>
      <w:r w:rsidRPr="00435342">
        <w:rPr>
          <w:rFonts w:ascii="Times New Roman" w:hAnsi="Times New Roman" w:cs="Times New Roman"/>
          <w:bCs/>
          <w:sz w:val="26"/>
          <w:szCs w:val="26"/>
          <w:shd w:val="clear" w:color="auto" w:fill="FFFFFF"/>
        </w:rPr>
        <w:t xml:space="preserve">розміщення зовнішньої реклами (далі – Типові правила) затверджені </w:t>
      </w:r>
      <w:r w:rsidRPr="00435342">
        <w:rPr>
          <w:rStyle w:val="rvts9"/>
          <w:rFonts w:ascii="Times New Roman" w:hAnsi="Times New Roman" w:cs="Times New Roman"/>
          <w:bCs/>
          <w:sz w:val="26"/>
          <w:szCs w:val="26"/>
          <w:shd w:val="clear" w:color="auto" w:fill="FFFFFF"/>
        </w:rPr>
        <w:t>постановою Кабінету Міністрів України</w:t>
      </w:r>
      <w:r w:rsidRPr="00435342">
        <w:rPr>
          <w:rStyle w:val="apple-converted-space"/>
          <w:rFonts w:ascii="Times New Roman" w:hAnsi="Times New Roman" w:cs="Times New Roman"/>
          <w:sz w:val="26"/>
          <w:szCs w:val="26"/>
          <w:shd w:val="clear" w:color="auto" w:fill="FFFFFF"/>
        </w:rPr>
        <w:t> </w:t>
      </w:r>
      <w:r w:rsidRPr="00435342">
        <w:rPr>
          <w:rStyle w:val="rvts9"/>
          <w:rFonts w:ascii="Times New Roman" w:hAnsi="Times New Roman" w:cs="Times New Roman"/>
          <w:bCs/>
          <w:sz w:val="26"/>
          <w:szCs w:val="26"/>
          <w:shd w:val="clear" w:color="auto" w:fill="FFFFFF"/>
        </w:rPr>
        <w:t>від 29 грудня 2003 року                  № 2067 (із змінами) (далі – Постанова КМУ від 29.12.2003 № 2067</w:t>
      </w:r>
      <w:r w:rsidRPr="00435342">
        <w:rPr>
          <w:rStyle w:val="rvts9"/>
          <w:rFonts w:ascii="Times New Roman" w:hAnsi="Times New Roman" w:cs="Times New Roman"/>
          <w:sz w:val="26"/>
          <w:szCs w:val="26"/>
        </w:rPr>
        <w:t>)</w:t>
      </w:r>
      <w:r w:rsidRPr="00435342">
        <w:rPr>
          <w:rStyle w:val="rvts9"/>
          <w:rFonts w:ascii="Times New Roman" w:hAnsi="Times New Roman" w:cs="Times New Roman"/>
          <w:bCs/>
          <w:sz w:val="26"/>
          <w:szCs w:val="26"/>
          <w:shd w:val="clear" w:color="auto" w:fill="FFFFFF"/>
        </w:rPr>
        <w:t>.</w:t>
      </w:r>
      <w:r w:rsidRPr="00435342">
        <w:rPr>
          <w:rFonts w:ascii="Times New Roman" w:hAnsi="Times New Roman" w:cs="Times New Roman"/>
          <w:sz w:val="26"/>
          <w:szCs w:val="26"/>
        </w:rPr>
        <w:t xml:space="preserve"> Пунктом 3 вказаної постанови центральні та місцеві органи виконавчої влади, органи місцевого самоврядування зобов´язано у місячний строк привести власні нормативно-правові акти у відповідність із цією постановою.</w:t>
      </w:r>
    </w:p>
    <w:p w:rsidR="00D578DA" w:rsidRPr="006A21D8" w:rsidRDefault="00D578DA" w:rsidP="00D578DA">
      <w:pPr>
        <w:spacing w:after="0" w:line="240" w:lineRule="auto"/>
        <w:ind w:left="567"/>
        <w:jc w:val="both"/>
        <w:rPr>
          <w:rFonts w:ascii="Times New Roman" w:eastAsia="Calibri" w:hAnsi="Times New Roman" w:cs="Times New Roman"/>
          <w:color w:val="FF0000"/>
          <w:sz w:val="26"/>
          <w:szCs w:val="26"/>
          <w:lang w:eastAsia="uk-UA"/>
        </w:rPr>
      </w:pPr>
    </w:p>
    <w:p w:rsidR="006A21D8" w:rsidRPr="00435342" w:rsidRDefault="006A21D8" w:rsidP="006A21D8">
      <w:pPr>
        <w:spacing w:after="0"/>
        <w:ind w:left="567" w:hanging="567"/>
        <w:jc w:val="both"/>
        <w:rPr>
          <w:rFonts w:ascii="Times New Roman" w:hAnsi="Times New Roman" w:cs="Times New Roman"/>
          <w:b/>
          <w:sz w:val="26"/>
          <w:szCs w:val="26"/>
        </w:rPr>
      </w:pPr>
      <w:r>
        <w:rPr>
          <w:rFonts w:ascii="Times New Roman" w:hAnsi="Times New Roman" w:cs="Times New Roman"/>
          <w:b/>
          <w:sz w:val="26"/>
          <w:szCs w:val="26"/>
        </w:rPr>
        <w:t>3</w:t>
      </w:r>
      <w:r w:rsidRPr="0043534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435342">
        <w:rPr>
          <w:rFonts w:ascii="Times New Roman" w:hAnsi="Times New Roman" w:cs="Times New Roman"/>
          <w:b/>
          <w:sz w:val="26"/>
          <w:szCs w:val="26"/>
        </w:rPr>
        <w:t xml:space="preserve">СТАН КОНКУРЕНЦІЇ НА РИНКУ </w:t>
      </w:r>
    </w:p>
    <w:p w:rsidR="006A21D8" w:rsidRPr="009804B3" w:rsidRDefault="006A21D8" w:rsidP="006A21D8">
      <w:pPr>
        <w:spacing w:after="0"/>
        <w:ind w:left="567" w:hanging="567"/>
        <w:jc w:val="both"/>
        <w:rPr>
          <w:rFonts w:ascii="Times New Roman" w:hAnsi="Times New Roman" w:cs="Times New Roman"/>
          <w:b/>
          <w:color w:val="FF0000"/>
          <w:sz w:val="26"/>
          <w:szCs w:val="26"/>
        </w:rPr>
      </w:pPr>
    </w:p>
    <w:p w:rsidR="006A21D8" w:rsidRPr="00435342" w:rsidRDefault="006A21D8" w:rsidP="006A21D8">
      <w:pPr>
        <w:pStyle w:val="Default"/>
        <w:numPr>
          <w:ilvl w:val="0"/>
          <w:numId w:val="2"/>
        </w:numPr>
        <w:ind w:left="567" w:hanging="567"/>
        <w:jc w:val="both"/>
        <w:rPr>
          <w:color w:val="auto"/>
          <w:sz w:val="26"/>
          <w:szCs w:val="26"/>
        </w:rPr>
      </w:pPr>
      <w:r w:rsidRPr="00435342">
        <w:rPr>
          <w:color w:val="auto"/>
          <w:sz w:val="26"/>
          <w:szCs w:val="26"/>
        </w:rPr>
        <w:lastRenderedPageBreak/>
        <w:t xml:space="preserve">Відповідно до визначення ринку товару, закріпленого в Законі України «Про захист економічної конкуренції» як сфера обороту товару (взаємозамінних товарів), на який протягом певного часу і в межах певної території є попит і пропозиція, </w:t>
      </w:r>
      <w:r w:rsidRPr="00435342">
        <w:rPr>
          <w:b/>
          <w:color w:val="auto"/>
          <w:sz w:val="26"/>
          <w:szCs w:val="26"/>
        </w:rPr>
        <w:t>товарним ринком</w:t>
      </w:r>
      <w:r w:rsidRPr="00435342">
        <w:rPr>
          <w:color w:val="auto"/>
          <w:sz w:val="26"/>
          <w:szCs w:val="26"/>
        </w:rPr>
        <w:t xml:space="preserve"> є ринок </w:t>
      </w:r>
      <w:r w:rsidRPr="00435342">
        <w:rPr>
          <w:b/>
          <w:bCs/>
          <w:color w:val="auto"/>
          <w:sz w:val="26"/>
          <w:szCs w:val="26"/>
        </w:rPr>
        <w:t xml:space="preserve">розміщення зовнішньої реклами. </w:t>
      </w:r>
    </w:p>
    <w:p w:rsidR="006A21D8" w:rsidRPr="00435342" w:rsidRDefault="006A21D8" w:rsidP="006A21D8">
      <w:pPr>
        <w:spacing w:after="0" w:line="240" w:lineRule="auto"/>
        <w:ind w:left="360"/>
        <w:jc w:val="both"/>
        <w:rPr>
          <w:rStyle w:val="ab"/>
          <w:rFonts w:ascii="Times New Roman" w:hAnsi="Times New Roman" w:cs="Times New Roman"/>
          <w:i w:val="0"/>
          <w:iCs w:val="0"/>
          <w:sz w:val="26"/>
          <w:szCs w:val="26"/>
        </w:rPr>
      </w:pPr>
    </w:p>
    <w:p w:rsidR="006A21D8" w:rsidRPr="00435342" w:rsidRDefault="006A21D8" w:rsidP="006A21D8">
      <w:pPr>
        <w:numPr>
          <w:ilvl w:val="0"/>
          <w:numId w:val="2"/>
        </w:numPr>
        <w:spacing w:after="0" w:line="240" w:lineRule="auto"/>
        <w:ind w:left="567" w:hanging="567"/>
        <w:jc w:val="both"/>
        <w:rPr>
          <w:rFonts w:ascii="Times New Roman" w:hAnsi="Times New Roman" w:cs="Times New Roman"/>
          <w:sz w:val="26"/>
          <w:szCs w:val="26"/>
        </w:rPr>
      </w:pPr>
      <w:r w:rsidRPr="00435342">
        <w:rPr>
          <w:rStyle w:val="ab"/>
          <w:rFonts w:ascii="Times New Roman" w:hAnsi="Times New Roman" w:cs="Times New Roman"/>
          <w:b/>
          <w:sz w:val="26"/>
          <w:szCs w:val="26"/>
        </w:rPr>
        <w:t xml:space="preserve">Учасниками ринку </w:t>
      </w:r>
      <w:r w:rsidRPr="00435342">
        <w:rPr>
          <w:rStyle w:val="ab"/>
          <w:rFonts w:ascii="Times New Roman" w:hAnsi="Times New Roman" w:cs="Times New Roman"/>
          <w:sz w:val="26"/>
          <w:szCs w:val="26"/>
        </w:rPr>
        <w:t>є с</w:t>
      </w:r>
      <w:r w:rsidRPr="00435342">
        <w:rPr>
          <w:rFonts w:ascii="Times New Roman" w:hAnsi="Times New Roman" w:cs="Times New Roman"/>
          <w:sz w:val="26"/>
          <w:szCs w:val="26"/>
        </w:rPr>
        <w:t>уб’єкти господарювання, які отримали дозвіл на розміщення зовнішньої реклами, надають рекламні засоби в оренду третім особам чи розміщують на власних рекламних засобах рекламу товарів/послуг третіх осіб. зовнішню рекламу та п</w:t>
      </w:r>
      <w:r w:rsidRPr="00435342">
        <w:rPr>
          <w:rFonts w:ascii="Times New Roman" w:eastAsia="TimesNewRomanPSMT" w:hAnsi="Times New Roman" w:cs="Times New Roman"/>
          <w:sz w:val="26"/>
          <w:szCs w:val="26"/>
        </w:rPr>
        <w:t xml:space="preserve">ослуги з </w:t>
      </w:r>
      <w:r w:rsidRPr="00435342">
        <w:rPr>
          <w:rFonts w:ascii="Times New Roman" w:hAnsi="Times New Roman" w:cs="Times New Roman"/>
          <w:sz w:val="26"/>
          <w:szCs w:val="26"/>
        </w:rPr>
        <w:t>розміщення зовнішньої реклами.</w:t>
      </w:r>
    </w:p>
    <w:p w:rsidR="006A21D8" w:rsidRPr="00435342" w:rsidRDefault="006A21D8" w:rsidP="006A21D8">
      <w:pPr>
        <w:spacing w:after="0" w:line="240" w:lineRule="auto"/>
        <w:ind w:left="360"/>
        <w:jc w:val="both"/>
        <w:rPr>
          <w:rStyle w:val="ab"/>
          <w:rFonts w:ascii="Times New Roman" w:hAnsi="Times New Roman" w:cs="Times New Roman"/>
          <w:i w:val="0"/>
          <w:iCs w:val="0"/>
          <w:sz w:val="26"/>
          <w:szCs w:val="26"/>
        </w:rPr>
      </w:pPr>
    </w:p>
    <w:p w:rsidR="006A21D8" w:rsidRPr="00435342" w:rsidRDefault="006A21D8" w:rsidP="006A21D8">
      <w:pPr>
        <w:numPr>
          <w:ilvl w:val="0"/>
          <w:numId w:val="2"/>
        </w:numPr>
        <w:spacing w:after="0" w:line="240" w:lineRule="auto"/>
        <w:ind w:left="567" w:hanging="567"/>
        <w:jc w:val="both"/>
        <w:rPr>
          <w:rFonts w:ascii="Times New Roman" w:hAnsi="Times New Roman" w:cs="Times New Roman"/>
          <w:sz w:val="26"/>
          <w:szCs w:val="26"/>
        </w:rPr>
      </w:pPr>
      <w:r w:rsidRPr="00435342">
        <w:rPr>
          <w:rStyle w:val="ab"/>
          <w:rFonts w:ascii="Times New Roman" w:hAnsi="Times New Roman" w:cs="Times New Roman"/>
          <w:b/>
          <w:sz w:val="26"/>
          <w:szCs w:val="26"/>
        </w:rPr>
        <w:t xml:space="preserve">Товаром </w:t>
      </w:r>
      <w:r w:rsidRPr="00435342">
        <w:rPr>
          <w:rStyle w:val="ab"/>
          <w:rFonts w:ascii="Times New Roman" w:hAnsi="Times New Roman" w:cs="Times New Roman"/>
          <w:sz w:val="26"/>
          <w:szCs w:val="26"/>
        </w:rPr>
        <w:t>визначено послуги з розміщення зовнішньої реклами.</w:t>
      </w:r>
    </w:p>
    <w:p w:rsidR="006A21D8" w:rsidRPr="00435342" w:rsidRDefault="006A21D8" w:rsidP="006A21D8">
      <w:pPr>
        <w:spacing w:after="0" w:line="240" w:lineRule="auto"/>
        <w:ind w:left="360"/>
        <w:jc w:val="both"/>
        <w:rPr>
          <w:rFonts w:ascii="Times New Roman" w:hAnsi="Times New Roman" w:cs="Times New Roman"/>
          <w:sz w:val="26"/>
          <w:szCs w:val="26"/>
        </w:rPr>
      </w:pPr>
    </w:p>
    <w:p w:rsidR="006A21D8" w:rsidRPr="00435342" w:rsidRDefault="006A21D8" w:rsidP="006A21D8">
      <w:pPr>
        <w:numPr>
          <w:ilvl w:val="0"/>
          <w:numId w:val="2"/>
        </w:numPr>
        <w:spacing w:after="0" w:line="240" w:lineRule="auto"/>
        <w:ind w:left="567" w:hanging="567"/>
        <w:jc w:val="both"/>
        <w:rPr>
          <w:rFonts w:ascii="Times New Roman" w:hAnsi="Times New Roman" w:cs="Times New Roman"/>
          <w:sz w:val="26"/>
          <w:szCs w:val="26"/>
        </w:rPr>
      </w:pPr>
      <w:r w:rsidRPr="00435342">
        <w:rPr>
          <w:rFonts w:ascii="Times New Roman" w:hAnsi="Times New Roman" w:cs="Times New Roman"/>
          <w:b/>
          <w:bCs/>
          <w:sz w:val="26"/>
          <w:szCs w:val="26"/>
        </w:rPr>
        <w:t xml:space="preserve">Товарними межами ринку </w:t>
      </w:r>
      <w:r w:rsidRPr="00435342">
        <w:rPr>
          <w:rFonts w:ascii="Times New Roman" w:hAnsi="Times New Roman" w:cs="Times New Roman"/>
          <w:sz w:val="26"/>
          <w:szCs w:val="26"/>
        </w:rPr>
        <w:t xml:space="preserve">є сукупність однорідних товарів (послуг), предметів господарського обороту, у межах яких споживач за звичайних умов може перейти від споживання одного предмета господарського обороту до іншого. Враховуючи спеціальне визначення, регулювання та специфіку послуг, товарними межами досліджуваного ринку </w:t>
      </w:r>
      <w:r w:rsidRPr="00435342">
        <w:rPr>
          <w:rFonts w:ascii="Times New Roman" w:hAnsi="Times New Roman" w:cs="Times New Roman"/>
          <w:b/>
          <w:bCs/>
          <w:sz w:val="26"/>
          <w:szCs w:val="26"/>
        </w:rPr>
        <w:t xml:space="preserve">є послуги з розміщення зовнішньої реклами. </w:t>
      </w:r>
    </w:p>
    <w:p w:rsidR="006A21D8" w:rsidRPr="00435342" w:rsidRDefault="006A21D8" w:rsidP="006A21D8">
      <w:pPr>
        <w:spacing w:after="0" w:line="240" w:lineRule="auto"/>
        <w:ind w:left="360"/>
        <w:jc w:val="both"/>
        <w:rPr>
          <w:rFonts w:ascii="Times New Roman" w:hAnsi="Times New Roman" w:cs="Times New Roman"/>
          <w:sz w:val="26"/>
          <w:szCs w:val="26"/>
        </w:rPr>
      </w:pPr>
    </w:p>
    <w:p w:rsidR="006A21D8" w:rsidRPr="00435342" w:rsidRDefault="006A21D8" w:rsidP="006A21D8">
      <w:pPr>
        <w:numPr>
          <w:ilvl w:val="0"/>
          <w:numId w:val="2"/>
        </w:numPr>
        <w:spacing w:after="0" w:line="240" w:lineRule="auto"/>
        <w:ind w:left="567" w:hanging="567"/>
        <w:jc w:val="both"/>
        <w:rPr>
          <w:rFonts w:ascii="Times New Roman" w:hAnsi="Times New Roman" w:cs="Times New Roman"/>
          <w:sz w:val="26"/>
          <w:szCs w:val="26"/>
        </w:rPr>
      </w:pPr>
      <w:r w:rsidRPr="00435342">
        <w:rPr>
          <w:rFonts w:ascii="Times New Roman" w:hAnsi="Times New Roman" w:cs="Times New Roman"/>
          <w:b/>
          <w:bCs/>
          <w:sz w:val="26"/>
          <w:szCs w:val="26"/>
        </w:rPr>
        <w:t xml:space="preserve">Територіальними межами ринку </w:t>
      </w:r>
      <w:r w:rsidRPr="00435342">
        <w:rPr>
          <w:rFonts w:ascii="Times New Roman" w:hAnsi="Times New Roman" w:cs="Times New Roman"/>
          <w:sz w:val="26"/>
          <w:szCs w:val="26"/>
        </w:rPr>
        <w:t xml:space="preserve">розміщення зовнішньої реклами є межі </w:t>
      </w:r>
      <w:r w:rsidRPr="00AF538C">
        <w:rPr>
          <w:rFonts w:ascii="Times New Roman" w:hAnsi="Times New Roman" w:cs="Times New Roman"/>
          <w:sz w:val="26"/>
          <w:szCs w:val="26"/>
        </w:rPr>
        <w:t>Володимир</w:t>
      </w:r>
      <w:r>
        <w:rPr>
          <w:rFonts w:ascii="Times New Roman" w:hAnsi="Times New Roman" w:cs="Times New Roman"/>
          <w:sz w:val="26"/>
          <w:szCs w:val="26"/>
        </w:rPr>
        <w:t>-Волинської міської</w:t>
      </w:r>
      <w:r w:rsidRPr="00AF538C">
        <w:rPr>
          <w:rFonts w:ascii="Times New Roman" w:hAnsi="Times New Roman" w:cs="Times New Roman"/>
          <w:sz w:val="26"/>
          <w:szCs w:val="26"/>
        </w:rPr>
        <w:t xml:space="preserve"> територіальної громади</w:t>
      </w:r>
      <w:r w:rsidRPr="00435342">
        <w:rPr>
          <w:rFonts w:ascii="Times New Roman" w:hAnsi="Times New Roman" w:cs="Times New Roman"/>
          <w:sz w:val="26"/>
          <w:szCs w:val="26"/>
        </w:rPr>
        <w:t xml:space="preserve">, на території якої за дозволом на розміщення зовнішньої реклами, виданим міською радою, можливе її розміщення. </w:t>
      </w:r>
    </w:p>
    <w:p w:rsidR="006A21D8" w:rsidRPr="00FA5557" w:rsidRDefault="006A21D8" w:rsidP="006A21D8">
      <w:pPr>
        <w:spacing w:after="0" w:line="240" w:lineRule="auto"/>
        <w:ind w:left="360"/>
        <w:jc w:val="both"/>
        <w:rPr>
          <w:rFonts w:ascii="Times New Roman" w:hAnsi="Times New Roman" w:cs="Times New Roman"/>
          <w:sz w:val="26"/>
          <w:szCs w:val="26"/>
        </w:rPr>
      </w:pPr>
    </w:p>
    <w:p w:rsidR="006A21D8" w:rsidRPr="00FA5557" w:rsidRDefault="006A21D8" w:rsidP="006A21D8">
      <w:pPr>
        <w:numPr>
          <w:ilvl w:val="0"/>
          <w:numId w:val="2"/>
        </w:numPr>
        <w:spacing w:after="0" w:line="240" w:lineRule="auto"/>
        <w:ind w:left="567" w:hanging="567"/>
        <w:jc w:val="both"/>
        <w:rPr>
          <w:rFonts w:ascii="Times New Roman" w:hAnsi="Times New Roman" w:cs="Times New Roman"/>
          <w:sz w:val="26"/>
          <w:szCs w:val="26"/>
        </w:rPr>
      </w:pPr>
      <w:r w:rsidRPr="00FA5557">
        <w:rPr>
          <w:rFonts w:ascii="Times New Roman" w:hAnsi="Times New Roman" w:cs="Times New Roman"/>
          <w:b/>
          <w:sz w:val="26"/>
          <w:szCs w:val="26"/>
        </w:rPr>
        <w:t xml:space="preserve">Часові межі </w:t>
      </w:r>
      <w:r w:rsidRPr="00FA5557">
        <w:rPr>
          <w:rFonts w:ascii="Times New Roman" w:hAnsi="Times New Roman" w:cs="Times New Roman"/>
          <w:sz w:val="26"/>
          <w:szCs w:val="26"/>
        </w:rPr>
        <w:t>ринку</w:t>
      </w:r>
      <w:r>
        <w:rPr>
          <w:rFonts w:ascii="Times New Roman" w:hAnsi="Times New Roman" w:cs="Times New Roman"/>
          <w:sz w:val="26"/>
          <w:szCs w:val="26"/>
        </w:rPr>
        <w:t xml:space="preserve"> </w:t>
      </w:r>
      <w:r w:rsidRPr="00FA5557">
        <w:rPr>
          <w:rFonts w:ascii="Times New Roman" w:hAnsi="Times New Roman" w:cs="Times New Roman"/>
          <w:sz w:val="26"/>
          <w:szCs w:val="26"/>
        </w:rPr>
        <w:t>розміщення зовнішньої реклами</w:t>
      </w:r>
      <w:r>
        <w:rPr>
          <w:rFonts w:ascii="Times New Roman" w:hAnsi="Times New Roman" w:cs="Times New Roman"/>
          <w:sz w:val="26"/>
          <w:szCs w:val="26"/>
        </w:rPr>
        <w:t>:</w:t>
      </w:r>
      <w:r w:rsidRPr="00FA5557">
        <w:rPr>
          <w:rFonts w:ascii="Times New Roman" w:hAnsi="Times New Roman" w:cs="Times New Roman"/>
          <w:sz w:val="26"/>
          <w:szCs w:val="26"/>
        </w:rPr>
        <w:t xml:space="preserve"> Володимирською міською радою прийнято рішення</w:t>
      </w:r>
      <w:r>
        <w:rPr>
          <w:rFonts w:ascii="Times New Roman" w:hAnsi="Times New Roman" w:cs="Times New Roman"/>
          <w:sz w:val="26"/>
          <w:szCs w:val="26"/>
        </w:rPr>
        <w:t xml:space="preserve"> </w:t>
      </w:r>
      <w:r w:rsidRPr="00FA5557">
        <w:rPr>
          <w:rFonts w:ascii="Times New Roman" w:hAnsi="Times New Roman" w:cs="Times New Roman"/>
          <w:sz w:val="26"/>
          <w:szCs w:val="26"/>
        </w:rPr>
        <w:t xml:space="preserve">від 23.12.2021 № 12/17, яким затверджено </w:t>
      </w:r>
      <w:r>
        <w:rPr>
          <w:rFonts w:ascii="Times New Roman" w:hAnsi="Times New Roman" w:cs="Times New Roman"/>
          <w:sz w:val="26"/>
          <w:szCs w:val="26"/>
        </w:rPr>
        <w:t>«</w:t>
      </w:r>
      <w:r w:rsidRPr="00FA5557">
        <w:rPr>
          <w:rFonts w:ascii="Times New Roman" w:hAnsi="Times New Roman" w:cs="Times New Roman"/>
          <w:sz w:val="26"/>
          <w:szCs w:val="26"/>
        </w:rPr>
        <w:t>Порядок розміщення зовнішньої реклами у Володимир-Волинській територіальній громаді</w:t>
      </w:r>
      <w:r>
        <w:rPr>
          <w:rFonts w:ascii="Times New Roman" w:hAnsi="Times New Roman" w:cs="Times New Roman"/>
          <w:sz w:val="26"/>
          <w:szCs w:val="26"/>
        </w:rPr>
        <w:t>»</w:t>
      </w:r>
      <w:r w:rsidRPr="00FA5557">
        <w:rPr>
          <w:rFonts w:ascii="Times New Roman" w:hAnsi="Times New Roman" w:cs="Times New Roman"/>
          <w:sz w:val="26"/>
          <w:szCs w:val="26"/>
        </w:rPr>
        <w:t>, як</w:t>
      </w:r>
      <w:r>
        <w:rPr>
          <w:rFonts w:ascii="Times New Roman" w:hAnsi="Times New Roman" w:cs="Times New Roman"/>
          <w:sz w:val="26"/>
          <w:szCs w:val="26"/>
        </w:rPr>
        <w:t>е</w:t>
      </w:r>
      <w:r w:rsidRPr="00FA5557">
        <w:rPr>
          <w:rFonts w:ascii="Times New Roman" w:hAnsi="Times New Roman" w:cs="Times New Roman"/>
          <w:sz w:val="26"/>
          <w:szCs w:val="26"/>
        </w:rPr>
        <w:t xml:space="preserve"> є діючим станом на 01.10.2024</w:t>
      </w:r>
      <w:r>
        <w:rPr>
          <w:rFonts w:ascii="Times New Roman" w:hAnsi="Times New Roman" w:cs="Times New Roman"/>
          <w:sz w:val="26"/>
          <w:szCs w:val="26"/>
        </w:rPr>
        <w:t>. О</w:t>
      </w:r>
      <w:r w:rsidRPr="00FA5557">
        <w:rPr>
          <w:rFonts w:ascii="Times New Roman" w:hAnsi="Times New Roman" w:cs="Times New Roman"/>
          <w:sz w:val="26"/>
          <w:szCs w:val="26"/>
        </w:rPr>
        <w:t xml:space="preserve">тже часовими межами </w:t>
      </w:r>
      <w:r>
        <w:rPr>
          <w:rFonts w:ascii="Times New Roman" w:hAnsi="Times New Roman" w:cs="Times New Roman"/>
          <w:sz w:val="26"/>
          <w:szCs w:val="26"/>
        </w:rPr>
        <w:t xml:space="preserve">                         </w:t>
      </w:r>
      <w:r w:rsidRPr="00FA5557">
        <w:rPr>
          <w:rFonts w:ascii="Times New Roman" w:hAnsi="Times New Roman" w:cs="Times New Roman"/>
          <w:sz w:val="26"/>
          <w:szCs w:val="26"/>
        </w:rPr>
        <w:t xml:space="preserve">ринку розміщення зовнішньої реклами визначено 2022-2023 рік, </w:t>
      </w:r>
      <w:r>
        <w:rPr>
          <w:rFonts w:ascii="Times New Roman" w:hAnsi="Times New Roman" w:cs="Times New Roman"/>
          <w:sz w:val="26"/>
          <w:szCs w:val="26"/>
        </w:rPr>
        <w:t xml:space="preserve">                                     </w:t>
      </w:r>
      <w:r w:rsidRPr="00FA5557">
        <w:rPr>
          <w:rFonts w:ascii="Times New Roman" w:hAnsi="Times New Roman" w:cs="Times New Roman"/>
          <w:sz w:val="26"/>
          <w:szCs w:val="26"/>
        </w:rPr>
        <w:t>січень-</w:t>
      </w:r>
      <w:r>
        <w:rPr>
          <w:rFonts w:ascii="Times New Roman" w:hAnsi="Times New Roman" w:cs="Times New Roman"/>
          <w:sz w:val="26"/>
          <w:szCs w:val="26"/>
        </w:rPr>
        <w:t>вересень</w:t>
      </w:r>
      <w:r w:rsidRPr="00FA5557">
        <w:rPr>
          <w:rFonts w:ascii="Times New Roman" w:hAnsi="Times New Roman" w:cs="Times New Roman"/>
          <w:sz w:val="26"/>
          <w:szCs w:val="26"/>
        </w:rPr>
        <w:t xml:space="preserve"> 2024 року.</w:t>
      </w:r>
    </w:p>
    <w:p w:rsidR="006A21D8" w:rsidRPr="00435342" w:rsidRDefault="006A21D8" w:rsidP="006A21D8">
      <w:pPr>
        <w:spacing w:after="0" w:line="240" w:lineRule="auto"/>
        <w:ind w:left="568"/>
        <w:jc w:val="both"/>
        <w:rPr>
          <w:rFonts w:ascii="Times New Roman" w:hAnsi="Times New Roman" w:cs="Times New Roman"/>
          <w:sz w:val="26"/>
          <w:szCs w:val="26"/>
        </w:rPr>
      </w:pPr>
    </w:p>
    <w:p w:rsidR="006A21D8" w:rsidRPr="00FA2839" w:rsidRDefault="006A21D8" w:rsidP="006A21D8">
      <w:pPr>
        <w:numPr>
          <w:ilvl w:val="0"/>
          <w:numId w:val="2"/>
        </w:numPr>
        <w:spacing w:after="0" w:line="240" w:lineRule="auto"/>
        <w:ind w:left="567" w:hanging="567"/>
        <w:jc w:val="both"/>
        <w:rPr>
          <w:rFonts w:ascii="Times New Roman" w:hAnsi="Times New Roman" w:cs="Times New Roman"/>
          <w:sz w:val="26"/>
          <w:szCs w:val="26"/>
        </w:rPr>
      </w:pPr>
      <w:r w:rsidRPr="00435342">
        <w:rPr>
          <w:rFonts w:ascii="Times New Roman" w:hAnsi="Times New Roman" w:cs="Times New Roman"/>
          <w:sz w:val="26"/>
          <w:szCs w:val="26"/>
        </w:rPr>
        <w:t xml:space="preserve">До </w:t>
      </w:r>
      <w:proofErr w:type="spellStart"/>
      <w:r w:rsidRPr="00435342">
        <w:rPr>
          <w:rFonts w:ascii="Times New Roman" w:hAnsi="Times New Roman" w:cs="Times New Roman"/>
          <w:b/>
          <w:sz w:val="26"/>
          <w:szCs w:val="26"/>
        </w:rPr>
        <w:t>бар׳єрів</w:t>
      </w:r>
      <w:proofErr w:type="spellEnd"/>
      <w:r w:rsidRPr="00435342">
        <w:rPr>
          <w:rFonts w:ascii="Times New Roman" w:hAnsi="Times New Roman" w:cs="Times New Roman"/>
          <w:sz w:val="26"/>
          <w:szCs w:val="26"/>
        </w:rPr>
        <w:t xml:space="preserve"> вступу на ринок можна віднести адміністративні, </w:t>
      </w:r>
      <w:proofErr w:type="spellStart"/>
      <w:r w:rsidRPr="00435342">
        <w:rPr>
          <w:rFonts w:ascii="Times New Roman" w:hAnsi="Times New Roman" w:cs="Times New Roman"/>
          <w:sz w:val="26"/>
          <w:szCs w:val="26"/>
        </w:rPr>
        <w:t>пов׳язані</w:t>
      </w:r>
      <w:proofErr w:type="spellEnd"/>
      <w:r w:rsidRPr="00435342">
        <w:rPr>
          <w:rFonts w:ascii="Times New Roman" w:hAnsi="Times New Roman" w:cs="Times New Roman"/>
          <w:sz w:val="26"/>
          <w:szCs w:val="26"/>
        </w:rPr>
        <w:t xml:space="preserve"> з необхідністю отримання дозволу на розміщення зовнішньої реклами та всіх необхідних погоджень; економічні, до яких можна віднести фінансової затрати, </w:t>
      </w:r>
      <w:r w:rsidRPr="00FA2839">
        <w:rPr>
          <w:rFonts w:ascii="Times New Roman" w:hAnsi="Times New Roman" w:cs="Times New Roman"/>
          <w:sz w:val="26"/>
          <w:szCs w:val="26"/>
        </w:rPr>
        <w:t>що пов’язані з необхідністю купівлі/встановлення/оренди спеціальних стаціонарних конструкцій, зокрема, якщо планується розмістити зовнішню рекламу на складних конструкціях та розмістити їх вперше.</w:t>
      </w:r>
    </w:p>
    <w:p w:rsidR="006A21D8" w:rsidRPr="00FA2839" w:rsidRDefault="006A21D8" w:rsidP="006A21D8">
      <w:pPr>
        <w:spacing w:after="0" w:line="240" w:lineRule="auto"/>
        <w:ind w:left="568"/>
        <w:jc w:val="both"/>
        <w:rPr>
          <w:rFonts w:ascii="Times New Roman" w:hAnsi="Times New Roman" w:cs="Times New Roman"/>
          <w:sz w:val="26"/>
          <w:szCs w:val="26"/>
        </w:rPr>
      </w:pPr>
    </w:p>
    <w:p w:rsidR="006A21D8" w:rsidRPr="00FA2839" w:rsidRDefault="006A21D8" w:rsidP="006A21D8">
      <w:pPr>
        <w:numPr>
          <w:ilvl w:val="0"/>
          <w:numId w:val="2"/>
        </w:numPr>
        <w:spacing w:after="0" w:line="240" w:lineRule="auto"/>
        <w:ind w:left="567" w:hanging="567"/>
        <w:jc w:val="both"/>
        <w:rPr>
          <w:rStyle w:val="aa"/>
          <w:rFonts w:ascii="Times New Roman" w:hAnsi="Times New Roman" w:cs="Times New Roman"/>
          <w:sz w:val="26"/>
          <w:szCs w:val="26"/>
        </w:rPr>
      </w:pPr>
      <w:r>
        <w:rPr>
          <w:rFonts w:ascii="Times New Roman" w:hAnsi="Times New Roman" w:cs="Times New Roman"/>
          <w:sz w:val="26"/>
          <w:szCs w:val="26"/>
        </w:rPr>
        <w:t xml:space="preserve">Виконавчий комітет </w:t>
      </w:r>
      <w:r w:rsidRPr="00FA2839">
        <w:rPr>
          <w:rFonts w:ascii="Times New Roman" w:hAnsi="Times New Roman" w:cs="Times New Roman"/>
          <w:sz w:val="26"/>
          <w:szCs w:val="26"/>
        </w:rPr>
        <w:t>Володимирськ</w:t>
      </w:r>
      <w:r>
        <w:rPr>
          <w:rFonts w:ascii="Times New Roman" w:hAnsi="Times New Roman" w:cs="Times New Roman"/>
          <w:sz w:val="26"/>
          <w:szCs w:val="26"/>
        </w:rPr>
        <w:t>ої</w:t>
      </w:r>
      <w:r w:rsidRPr="00FA2839">
        <w:rPr>
          <w:rFonts w:ascii="Times New Roman" w:hAnsi="Times New Roman" w:cs="Times New Roman"/>
          <w:sz w:val="26"/>
          <w:szCs w:val="26"/>
        </w:rPr>
        <w:t xml:space="preserve"> міськ</w:t>
      </w:r>
      <w:r>
        <w:rPr>
          <w:rFonts w:ascii="Times New Roman" w:hAnsi="Times New Roman" w:cs="Times New Roman"/>
          <w:sz w:val="26"/>
          <w:szCs w:val="26"/>
        </w:rPr>
        <w:t>ої</w:t>
      </w:r>
      <w:r w:rsidRPr="00FA2839">
        <w:rPr>
          <w:rFonts w:ascii="Times New Roman" w:hAnsi="Times New Roman" w:cs="Times New Roman"/>
          <w:sz w:val="26"/>
          <w:szCs w:val="26"/>
        </w:rPr>
        <w:t xml:space="preserve"> рад</w:t>
      </w:r>
      <w:r>
        <w:rPr>
          <w:rFonts w:ascii="Times New Roman" w:hAnsi="Times New Roman" w:cs="Times New Roman"/>
          <w:sz w:val="26"/>
          <w:szCs w:val="26"/>
        </w:rPr>
        <w:t>и</w:t>
      </w:r>
      <w:r w:rsidRPr="00FA2839">
        <w:rPr>
          <w:rFonts w:ascii="Times New Roman" w:hAnsi="Times New Roman" w:cs="Times New Roman"/>
          <w:sz w:val="26"/>
          <w:szCs w:val="26"/>
        </w:rPr>
        <w:t xml:space="preserve"> листом від 30.08.2024 </w:t>
      </w:r>
      <w:r>
        <w:rPr>
          <w:rFonts w:ascii="Times New Roman" w:hAnsi="Times New Roman" w:cs="Times New Roman"/>
          <w:sz w:val="26"/>
          <w:szCs w:val="26"/>
        </w:rPr>
        <w:t xml:space="preserve">                       </w:t>
      </w:r>
      <w:r w:rsidRPr="00FA2839">
        <w:rPr>
          <w:rFonts w:ascii="Times New Roman" w:hAnsi="Times New Roman" w:cs="Times New Roman"/>
          <w:sz w:val="26"/>
          <w:szCs w:val="26"/>
        </w:rPr>
        <w:t>№ 2274/1-17/2-24 (</w:t>
      </w:r>
      <w:proofErr w:type="spellStart"/>
      <w:r w:rsidRPr="00FA2839">
        <w:rPr>
          <w:rFonts w:ascii="Times New Roman" w:hAnsi="Times New Roman" w:cs="Times New Roman"/>
          <w:sz w:val="26"/>
          <w:szCs w:val="26"/>
        </w:rPr>
        <w:t>вх</w:t>
      </w:r>
      <w:proofErr w:type="spellEnd"/>
      <w:r w:rsidRPr="00FA2839">
        <w:rPr>
          <w:rFonts w:ascii="Times New Roman" w:hAnsi="Times New Roman" w:cs="Times New Roman"/>
          <w:sz w:val="26"/>
          <w:szCs w:val="26"/>
        </w:rPr>
        <w:t>. № 63-01/2066 від 05.09.2024) нада</w:t>
      </w:r>
      <w:r>
        <w:rPr>
          <w:rFonts w:ascii="Times New Roman" w:hAnsi="Times New Roman" w:cs="Times New Roman"/>
          <w:sz w:val="26"/>
          <w:szCs w:val="26"/>
        </w:rPr>
        <w:t>в</w:t>
      </w:r>
      <w:r w:rsidRPr="00FA2839">
        <w:rPr>
          <w:rFonts w:ascii="Times New Roman" w:hAnsi="Times New Roman" w:cs="Times New Roman"/>
          <w:sz w:val="26"/>
          <w:szCs w:val="26"/>
        </w:rPr>
        <w:t xml:space="preserve"> інформацію про рекламні засоби (дані про місце розміщення рекламного засобу, його вид, найменування розповсюджувача зовнішньої реклами, дата видачі дозволу та строк його дії), які розміщені на території </w:t>
      </w:r>
      <w:r w:rsidRPr="00AF538C">
        <w:rPr>
          <w:rFonts w:ascii="Times New Roman" w:hAnsi="Times New Roman" w:cs="Times New Roman"/>
          <w:sz w:val="26"/>
          <w:szCs w:val="26"/>
        </w:rPr>
        <w:t>Володимир</w:t>
      </w:r>
      <w:r>
        <w:rPr>
          <w:rFonts w:ascii="Times New Roman" w:hAnsi="Times New Roman" w:cs="Times New Roman"/>
          <w:sz w:val="26"/>
          <w:szCs w:val="26"/>
        </w:rPr>
        <w:t>-Волинської міської</w:t>
      </w:r>
      <w:r w:rsidRPr="00AF538C">
        <w:rPr>
          <w:rFonts w:ascii="Times New Roman" w:hAnsi="Times New Roman" w:cs="Times New Roman"/>
          <w:sz w:val="26"/>
          <w:szCs w:val="26"/>
        </w:rPr>
        <w:t xml:space="preserve"> територіальної громади</w:t>
      </w:r>
      <w:r w:rsidRPr="00FA2839">
        <w:rPr>
          <w:rFonts w:ascii="Times New Roman" w:hAnsi="Times New Roman" w:cs="Times New Roman"/>
          <w:sz w:val="26"/>
          <w:szCs w:val="26"/>
        </w:rPr>
        <w:t>.</w:t>
      </w:r>
    </w:p>
    <w:p w:rsidR="006A21D8" w:rsidRPr="00FA2839" w:rsidRDefault="006A21D8" w:rsidP="006A21D8">
      <w:pPr>
        <w:spacing w:after="0" w:line="240" w:lineRule="auto"/>
        <w:ind w:left="568"/>
        <w:jc w:val="both"/>
        <w:rPr>
          <w:rStyle w:val="aa"/>
          <w:rFonts w:ascii="Times New Roman" w:hAnsi="Times New Roman" w:cs="Times New Roman"/>
          <w:sz w:val="26"/>
          <w:szCs w:val="26"/>
        </w:rPr>
      </w:pPr>
    </w:p>
    <w:p w:rsidR="006A21D8" w:rsidRPr="00FA2839" w:rsidRDefault="006A21D8" w:rsidP="006A21D8">
      <w:pPr>
        <w:numPr>
          <w:ilvl w:val="0"/>
          <w:numId w:val="2"/>
        </w:numPr>
        <w:spacing w:after="0" w:line="240" w:lineRule="auto"/>
        <w:ind w:left="567" w:hanging="567"/>
        <w:contextualSpacing/>
        <w:jc w:val="both"/>
        <w:rPr>
          <w:rFonts w:ascii="Times New Roman" w:hAnsi="Times New Roman" w:cs="Times New Roman"/>
          <w:sz w:val="26"/>
          <w:szCs w:val="26"/>
        </w:rPr>
      </w:pPr>
      <w:r w:rsidRPr="00FA2839">
        <w:rPr>
          <w:rFonts w:ascii="Times New Roman" w:hAnsi="Times New Roman" w:cs="Times New Roman"/>
          <w:sz w:val="26"/>
          <w:szCs w:val="26"/>
        </w:rPr>
        <w:t xml:space="preserve">Відповідно до інформації наданої </w:t>
      </w:r>
      <w:r>
        <w:rPr>
          <w:rFonts w:ascii="Times New Roman" w:hAnsi="Times New Roman" w:cs="Times New Roman"/>
          <w:sz w:val="26"/>
          <w:szCs w:val="26"/>
        </w:rPr>
        <w:t xml:space="preserve">Виконавчим комітетом </w:t>
      </w:r>
      <w:r w:rsidRPr="00FA2839">
        <w:rPr>
          <w:rFonts w:ascii="Times New Roman" w:hAnsi="Times New Roman" w:cs="Times New Roman"/>
          <w:sz w:val="26"/>
          <w:szCs w:val="26"/>
        </w:rPr>
        <w:t>Володимирсько</w:t>
      </w:r>
      <w:r>
        <w:rPr>
          <w:rFonts w:ascii="Times New Roman" w:hAnsi="Times New Roman" w:cs="Times New Roman"/>
          <w:sz w:val="26"/>
          <w:szCs w:val="26"/>
        </w:rPr>
        <w:t>ї</w:t>
      </w:r>
      <w:r w:rsidRPr="00FA2839">
        <w:rPr>
          <w:rFonts w:ascii="Times New Roman" w:hAnsi="Times New Roman" w:cs="Times New Roman"/>
          <w:sz w:val="26"/>
          <w:szCs w:val="26"/>
        </w:rPr>
        <w:t xml:space="preserve"> місько</w:t>
      </w:r>
      <w:r>
        <w:rPr>
          <w:rFonts w:ascii="Times New Roman" w:hAnsi="Times New Roman" w:cs="Times New Roman"/>
          <w:sz w:val="26"/>
          <w:szCs w:val="26"/>
        </w:rPr>
        <w:t>ї</w:t>
      </w:r>
      <w:r w:rsidRPr="00FA2839">
        <w:rPr>
          <w:rFonts w:ascii="Times New Roman" w:hAnsi="Times New Roman" w:cs="Times New Roman"/>
          <w:sz w:val="26"/>
          <w:szCs w:val="26"/>
        </w:rPr>
        <w:t xml:space="preserve"> рад</w:t>
      </w:r>
      <w:r>
        <w:rPr>
          <w:rFonts w:ascii="Times New Roman" w:hAnsi="Times New Roman" w:cs="Times New Roman"/>
          <w:sz w:val="26"/>
          <w:szCs w:val="26"/>
        </w:rPr>
        <w:t>и</w:t>
      </w:r>
      <w:r w:rsidRPr="00FA2839">
        <w:rPr>
          <w:rFonts w:ascii="Times New Roman" w:hAnsi="Times New Roman" w:cs="Times New Roman"/>
          <w:sz w:val="26"/>
          <w:szCs w:val="26"/>
        </w:rPr>
        <w:t xml:space="preserve"> листом</w:t>
      </w:r>
      <w:r>
        <w:rPr>
          <w:rFonts w:ascii="Times New Roman" w:hAnsi="Times New Roman" w:cs="Times New Roman"/>
          <w:sz w:val="26"/>
          <w:szCs w:val="26"/>
        </w:rPr>
        <w:t xml:space="preserve"> </w:t>
      </w:r>
      <w:r w:rsidRPr="00FA2839">
        <w:rPr>
          <w:rFonts w:ascii="Times New Roman" w:hAnsi="Times New Roman" w:cs="Times New Roman"/>
          <w:sz w:val="26"/>
          <w:szCs w:val="26"/>
        </w:rPr>
        <w:t>від 30.08.2024 № 2274/1-17/2-24 (</w:t>
      </w:r>
      <w:proofErr w:type="spellStart"/>
      <w:r w:rsidRPr="00FA2839">
        <w:rPr>
          <w:rFonts w:ascii="Times New Roman" w:hAnsi="Times New Roman" w:cs="Times New Roman"/>
          <w:sz w:val="26"/>
          <w:szCs w:val="26"/>
        </w:rPr>
        <w:t>вх</w:t>
      </w:r>
      <w:proofErr w:type="spellEnd"/>
      <w:r w:rsidRPr="00FA2839">
        <w:rPr>
          <w:rFonts w:ascii="Times New Roman" w:hAnsi="Times New Roman" w:cs="Times New Roman"/>
          <w:sz w:val="26"/>
          <w:szCs w:val="26"/>
        </w:rPr>
        <w:t xml:space="preserve">. № 63-01/2066 від 05.09.2024) зовнішня реклама в 2022-2023 роках – січень-серпень 2024 року в </w:t>
      </w:r>
      <w:r>
        <w:rPr>
          <w:rFonts w:ascii="Times New Roman" w:hAnsi="Times New Roman" w:cs="Times New Roman"/>
          <w:sz w:val="26"/>
          <w:szCs w:val="26"/>
        </w:rPr>
        <w:t xml:space="preserve">                  </w:t>
      </w:r>
      <w:r w:rsidRPr="00AF538C">
        <w:rPr>
          <w:rFonts w:ascii="Times New Roman" w:hAnsi="Times New Roman" w:cs="Times New Roman"/>
          <w:sz w:val="26"/>
          <w:szCs w:val="26"/>
        </w:rPr>
        <w:t>Володимир</w:t>
      </w:r>
      <w:r>
        <w:rPr>
          <w:rFonts w:ascii="Times New Roman" w:hAnsi="Times New Roman" w:cs="Times New Roman"/>
          <w:sz w:val="26"/>
          <w:szCs w:val="26"/>
        </w:rPr>
        <w:t>-Волинській міській</w:t>
      </w:r>
      <w:r w:rsidRPr="00AF538C">
        <w:rPr>
          <w:rFonts w:ascii="Times New Roman" w:hAnsi="Times New Roman" w:cs="Times New Roman"/>
          <w:sz w:val="26"/>
          <w:szCs w:val="26"/>
        </w:rPr>
        <w:t xml:space="preserve"> територіальн</w:t>
      </w:r>
      <w:r>
        <w:rPr>
          <w:rFonts w:ascii="Times New Roman" w:hAnsi="Times New Roman" w:cs="Times New Roman"/>
          <w:sz w:val="26"/>
          <w:szCs w:val="26"/>
        </w:rPr>
        <w:t>ій</w:t>
      </w:r>
      <w:r w:rsidRPr="00AF538C">
        <w:rPr>
          <w:rFonts w:ascii="Times New Roman" w:hAnsi="Times New Roman" w:cs="Times New Roman"/>
          <w:sz w:val="26"/>
          <w:szCs w:val="26"/>
        </w:rPr>
        <w:t xml:space="preserve"> громад</w:t>
      </w:r>
      <w:r>
        <w:rPr>
          <w:rFonts w:ascii="Times New Roman" w:hAnsi="Times New Roman" w:cs="Times New Roman"/>
          <w:sz w:val="26"/>
          <w:szCs w:val="26"/>
        </w:rPr>
        <w:t>і</w:t>
      </w:r>
      <w:r w:rsidRPr="00FA2839">
        <w:rPr>
          <w:rFonts w:ascii="Times New Roman" w:hAnsi="Times New Roman" w:cs="Times New Roman"/>
          <w:sz w:val="26"/>
          <w:szCs w:val="26"/>
        </w:rPr>
        <w:t xml:space="preserve"> розміщувалася на: щитах, фасадах будинків, парапетах, сіті-лайтах, </w:t>
      </w:r>
      <w:proofErr w:type="spellStart"/>
      <w:r w:rsidRPr="00FA2839">
        <w:rPr>
          <w:rFonts w:ascii="Times New Roman" w:hAnsi="Times New Roman" w:cs="Times New Roman"/>
          <w:sz w:val="26"/>
          <w:szCs w:val="26"/>
        </w:rPr>
        <w:t>білбордах</w:t>
      </w:r>
      <w:proofErr w:type="spellEnd"/>
      <w:r w:rsidRPr="00FA2839">
        <w:rPr>
          <w:rFonts w:ascii="Times New Roman" w:hAnsi="Times New Roman" w:cs="Times New Roman"/>
          <w:sz w:val="26"/>
          <w:szCs w:val="26"/>
        </w:rPr>
        <w:t>, тощо.</w:t>
      </w:r>
    </w:p>
    <w:p w:rsidR="006A21D8" w:rsidRPr="00FA2839" w:rsidRDefault="006A21D8" w:rsidP="006A21D8">
      <w:pPr>
        <w:pStyle w:val="a3"/>
        <w:spacing w:after="0"/>
        <w:rPr>
          <w:rFonts w:ascii="Times New Roman" w:hAnsi="Times New Roman" w:cs="Times New Roman"/>
          <w:sz w:val="26"/>
          <w:szCs w:val="26"/>
        </w:rPr>
      </w:pPr>
    </w:p>
    <w:p w:rsidR="006A21D8" w:rsidRPr="00FA2839" w:rsidRDefault="006A21D8" w:rsidP="006A21D8">
      <w:pPr>
        <w:numPr>
          <w:ilvl w:val="0"/>
          <w:numId w:val="2"/>
        </w:numPr>
        <w:spacing w:after="0" w:line="240" w:lineRule="auto"/>
        <w:ind w:left="567" w:hanging="567"/>
        <w:contextualSpacing/>
        <w:jc w:val="both"/>
        <w:rPr>
          <w:rFonts w:ascii="Times New Roman" w:hAnsi="Times New Roman" w:cs="Times New Roman"/>
          <w:sz w:val="26"/>
          <w:szCs w:val="26"/>
        </w:rPr>
      </w:pPr>
      <w:r w:rsidRPr="00FA2839">
        <w:rPr>
          <w:rFonts w:ascii="Times New Roman" w:hAnsi="Times New Roman" w:cs="Times New Roman"/>
          <w:sz w:val="26"/>
          <w:szCs w:val="26"/>
        </w:rPr>
        <w:t>Також, Володимирською міською радою було зазначено суб’єктів господарювання, як фізичних осіб-підприємців, так і юридичних осіб, які здійснюють діяльність у сфері розміщення зовнішньої реклами та отримали дозволи на розміщення зовнішньої реклами на 60 рекламних засобах, зокрема:</w:t>
      </w:r>
    </w:p>
    <w:p w:rsidR="006A21D8" w:rsidRDefault="00EC585D" w:rsidP="006A21D8">
      <w:pPr>
        <w:pStyle w:val="a3"/>
        <w:numPr>
          <w:ilvl w:val="0"/>
          <w:numId w:val="3"/>
        </w:numPr>
        <w:spacing w:after="0" w:line="240" w:lineRule="auto"/>
        <w:ind w:left="567" w:firstLine="0"/>
        <w:jc w:val="both"/>
        <w:rPr>
          <w:rFonts w:ascii="Times New Roman" w:eastAsia="Times New Roman" w:hAnsi="Times New Roman" w:cs="Times New Roman"/>
          <w:sz w:val="26"/>
          <w:szCs w:val="26"/>
        </w:rPr>
      </w:pPr>
      <w:r w:rsidRPr="00EC585D">
        <w:rPr>
          <w:rFonts w:ascii="Times New Roman" w:hAnsi="Times New Roman" w:cs="Times New Roman"/>
          <w:i/>
          <w:sz w:val="26"/>
          <w:szCs w:val="26"/>
        </w:rPr>
        <w:t>(«Інформація, доступ до якої обмежено»)</w:t>
      </w:r>
      <w:r w:rsidR="006A21D8" w:rsidRPr="00FA2839">
        <w:rPr>
          <w:rFonts w:ascii="Times New Roman" w:eastAsia="Times New Roman" w:hAnsi="Times New Roman" w:cs="Times New Roman"/>
          <w:sz w:val="26"/>
          <w:szCs w:val="26"/>
        </w:rPr>
        <w:t>.</w:t>
      </w:r>
    </w:p>
    <w:p w:rsidR="00F72C63" w:rsidRPr="00FA2839" w:rsidRDefault="00F72C63" w:rsidP="00F72C63">
      <w:pPr>
        <w:pStyle w:val="a3"/>
        <w:spacing w:after="0" w:line="240" w:lineRule="auto"/>
        <w:ind w:left="567"/>
        <w:jc w:val="both"/>
        <w:rPr>
          <w:rFonts w:ascii="Times New Roman" w:eastAsia="Times New Roman" w:hAnsi="Times New Roman" w:cs="Times New Roman"/>
          <w:sz w:val="26"/>
          <w:szCs w:val="26"/>
        </w:rPr>
      </w:pPr>
    </w:p>
    <w:p w:rsidR="00B57CFD" w:rsidRPr="00F72C63" w:rsidRDefault="006A21D8" w:rsidP="00F72C63">
      <w:pPr>
        <w:pStyle w:val="a3"/>
        <w:numPr>
          <w:ilvl w:val="0"/>
          <w:numId w:val="2"/>
        </w:numPr>
        <w:shd w:val="clear" w:color="auto" w:fill="FFFFFF"/>
        <w:spacing w:after="0" w:line="240" w:lineRule="auto"/>
        <w:ind w:left="567" w:hanging="567"/>
        <w:jc w:val="both"/>
        <w:rPr>
          <w:rFonts w:ascii="Times New Roman" w:eastAsia="Times New Roman" w:hAnsi="Times New Roman" w:cs="Times New Roman"/>
          <w:b/>
          <w:color w:val="FF0000"/>
          <w:sz w:val="26"/>
          <w:szCs w:val="26"/>
          <w:lang w:eastAsia="ru-RU"/>
        </w:rPr>
      </w:pPr>
      <w:r w:rsidRPr="00F72C63">
        <w:rPr>
          <w:rFonts w:ascii="Times New Roman" w:hAnsi="Times New Roman" w:cs="Times New Roman"/>
          <w:sz w:val="26"/>
          <w:szCs w:val="26"/>
        </w:rPr>
        <w:t>Таким чином, ринок розміщення зовнішньої реклами на території Володимир-Волинської міської територіальної громади є конкурентним.</w:t>
      </w:r>
    </w:p>
    <w:p w:rsidR="00F72C63" w:rsidRDefault="00F72C63" w:rsidP="00B57CFD">
      <w:pPr>
        <w:shd w:val="clear" w:color="auto" w:fill="FFFFFF"/>
        <w:spacing w:after="0" w:line="240" w:lineRule="auto"/>
        <w:ind w:left="567" w:hanging="567"/>
        <w:contextualSpacing/>
        <w:jc w:val="both"/>
        <w:rPr>
          <w:rFonts w:ascii="Times New Roman" w:eastAsia="Times New Roman" w:hAnsi="Times New Roman" w:cs="Times New Roman"/>
          <w:b/>
          <w:color w:val="FF0000"/>
          <w:sz w:val="26"/>
          <w:szCs w:val="26"/>
          <w:lang w:eastAsia="ru-RU"/>
        </w:rPr>
      </w:pPr>
    </w:p>
    <w:p w:rsidR="00F72C63" w:rsidRPr="00FA2839" w:rsidRDefault="00F72C63" w:rsidP="00F72C63">
      <w:pPr>
        <w:pStyle w:val="ListParagraph1"/>
        <w:shd w:val="clear" w:color="auto" w:fill="FFFFFF"/>
        <w:ind w:left="567" w:hanging="567"/>
        <w:contextualSpacing/>
        <w:jc w:val="both"/>
        <w:rPr>
          <w:b/>
          <w:sz w:val="26"/>
          <w:szCs w:val="26"/>
        </w:rPr>
      </w:pPr>
      <w:r>
        <w:rPr>
          <w:b/>
          <w:sz w:val="26"/>
          <w:szCs w:val="26"/>
        </w:rPr>
        <w:t>4</w:t>
      </w:r>
      <w:r w:rsidRPr="00FA2839">
        <w:rPr>
          <w:b/>
          <w:sz w:val="26"/>
          <w:szCs w:val="26"/>
        </w:rPr>
        <w:t>.      ПРАВОВА КВАЛІФІКАЦІЯ ДІЙ ВІДПОВІДАЧА</w:t>
      </w:r>
    </w:p>
    <w:p w:rsidR="00F72C63" w:rsidRPr="00FA2839" w:rsidRDefault="00F72C63" w:rsidP="00F72C63">
      <w:pPr>
        <w:pStyle w:val="ListParagraph1"/>
        <w:shd w:val="clear" w:color="auto" w:fill="FFFFFF"/>
        <w:ind w:left="567" w:hanging="567"/>
        <w:contextualSpacing/>
        <w:jc w:val="both"/>
        <w:rPr>
          <w:b/>
          <w:sz w:val="26"/>
          <w:szCs w:val="26"/>
        </w:rPr>
      </w:pPr>
    </w:p>
    <w:p w:rsidR="00F72C63" w:rsidRPr="00FA2839" w:rsidRDefault="00F72C63" w:rsidP="00F72C63">
      <w:pPr>
        <w:pStyle w:val="ListParagraph1"/>
        <w:shd w:val="clear" w:color="auto" w:fill="FFFFFF"/>
        <w:ind w:left="567" w:hanging="567"/>
        <w:contextualSpacing/>
        <w:jc w:val="both"/>
        <w:rPr>
          <w:sz w:val="26"/>
          <w:szCs w:val="26"/>
        </w:rPr>
      </w:pPr>
      <w:r>
        <w:rPr>
          <w:b/>
          <w:sz w:val="26"/>
          <w:szCs w:val="26"/>
        </w:rPr>
        <w:t>4</w:t>
      </w:r>
      <w:r w:rsidRPr="00FA2839">
        <w:rPr>
          <w:b/>
          <w:sz w:val="26"/>
          <w:szCs w:val="26"/>
        </w:rPr>
        <w:t xml:space="preserve">.1    </w:t>
      </w:r>
      <w:proofErr w:type="spellStart"/>
      <w:r w:rsidRPr="00FA2839">
        <w:rPr>
          <w:b/>
          <w:sz w:val="26"/>
          <w:szCs w:val="26"/>
        </w:rPr>
        <w:t>Антиконкурентні</w:t>
      </w:r>
      <w:proofErr w:type="spellEnd"/>
      <w:r w:rsidRPr="00FA2839">
        <w:rPr>
          <w:b/>
          <w:sz w:val="26"/>
          <w:szCs w:val="26"/>
        </w:rPr>
        <w:t xml:space="preserve"> дії Відповідача</w:t>
      </w:r>
    </w:p>
    <w:p w:rsidR="00F72C63" w:rsidRPr="00FA2839" w:rsidRDefault="00F72C63" w:rsidP="00F72C63">
      <w:pPr>
        <w:tabs>
          <w:tab w:val="left" w:pos="0"/>
        </w:tabs>
        <w:spacing w:after="0" w:line="240" w:lineRule="auto"/>
        <w:ind w:left="360"/>
        <w:jc w:val="both"/>
        <w:rPr>
          <w:rFonts w:ascii="Times New Roman" w:hAnsi="Times New Roman" w:cs="Times New Roman"/>
          <w:sz w:val="26"/>
          <w:szCs w:val="26"/>
        </w:rPr>
      </w:pPr>
    </w:p>
    <w:p w:rsidR="00F72C63" w:rsidRPr="00FA2839" w:rsidRDefault="00F72C63" w:rsidP="00F72C63">
      <w:pPr>
        <w:pStyle w:val="a3"/>
        <w:numPr>
          <w:ilvl w:val="0"/>
          <w:numId w:val="2"/>
        </w:numPr>
        <w:tabs>
          <w:tab w:val="left" w:pos="0"/>
        </w:tabs>
        <w:spacing w:after="0" w:line="240" w:lineRule="auto"/>
        <w:ind w:left="567" w:hanging="567"/>
        <w:jc w:val="both"/>
        <w:rPr>
          <w:rFonts w:ascii="Times New Roman" w:hAnsi="Times New Roman" w:cs="Times New Roman"/>
          <w:sz w:val="26"/>
          <w:szCs w:val="26"/>
        </w:rPr>
      </w:pPr>
      <w:r w:rsidRPr="00FA2839">
        <w:rPr>
          <w:rFonts w:ascii="Times New Roman" w:hAnsi="Times New Roman" w:cs="Times New Roman"/>
          <w:sz w:val="26"/>
          <w:szCs w:val="26"/>
        </w:rPr>
        <w:t xml:space="preserve">Відповідно до інформації, оприлюдненої на сайті Володимирської міської ради за посиланнями, </w:t>
      </w:r>
      <w:r w:rsidRPr="00FA2839">
        <w:rPr>
          <w:rStyle w:val="aa"/>
          <w:rFonts w:ascii="Times New Roman" w:hAnsi="Times New Roman" w:cs="Times New Roman"/>
          <w:sz w:val="26"/>
          <w:szCs w:val="26"/>
        </w:rPr>
        <w:t>https://volodymyrrada.gov.ua/zovnishnya-reklama-vyvisky/</w:t>
      </w:r>
      <w:r w:rsidRPr="00FA2839">
        <w:rPr>
          <w:rFonts w:ascii="Times New Roman" w:hAnsi="Times New Roman" w:cs="Times New Roman"/>
          <w:sz w:val="26"/>
          <w:szCs w:val="26"/>
        </w:rPr>
        <w:t xml:space="preserve"> розміщено «Положення про порядок розміщення зовнішньої реклами у                                   Володимир-Волинській міській територіальній громаді» відповідно до якого послуги в сфері розміщення зовнішньої реклами щодо отримання Дозволу, продовження терміну його дії тощо, надаються через Центр надання адміністративних послуг міської ради (далі - ЦНАП). </w:t>
      </w:r>
    </w:p>
    <w:p w:rsidR="00F72C63" w:rsidRPr="00FA2839" w:rsidRDefault="00F72C63" w:rsidP="00F72C63">
      <w:pPr>
        <w:tabs>
          <w:tab w:val="left" w:pos="0"/>
        </w:tabs>
        <w:spacing w:after="0" w:line="240" w:lineRule="auto"/>
        <w:ind w:left="568"/>
        <w:jc w:val="both"/>
        <w:rPr>
          <w:rFonts w:ascii="Times New Roman" w:hAnsi="Times New Roman" w:cs="Times New Roman"/>
          <w:sz w:val="26"/>
          <w:szCs w:val="26"/>
        </w:rPr>
      </w:pPr>
    </w:p>
    <w:p w:rsidR="00F72C63" w:rsidRPr="00FA2839" w:rsidRDefault="00F72C63" w:rsidP="00F72C63">
      <w:pPr>
        <w:pStyle w:val="a3"/>
        <w:numPr>
          <w:ilvl w:val="0"/>
          <w:numId w:val="2"/>
        </w:numPr>
        <w:spacing w:after="0" w:line="240" w:lineRule="auto"/>
        <w:ind w:left="567" w:hanging="567"/>
        <w:jc w:val="both"/>
        <w:rPr>
          <w:rFonts w:ascii="Times New Roman" w:hAnsi="Times New Roman" w:cs="Times New Roman"/>
          <w:sz w:val="26"/>
          <w:szCs w:val="26"/>
        </w:rPr>
      </w:pPr>
      <w:r w:rsidRPr="00FA2839">
        <w:rPr>
          <w:rFonts w:ascii="Times New Roman" w:hAnsi="Times New Roman" w:cs="Times New Roman"/>
          <w:sz w:val="26"/>
          <w:szCs w:val="26"/>
        </w:rPr>
        <w:t>Згідно із статтею 73 Закону України «Про місцеве самоврядування в Україні» акти ради, міського голови, виконавчого комітету, прийняті в межах своєї компетенції, є 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відповідній території.</w:t>
      </w:r>
    </w:p>
    <w:p w:rsidR="00F72C63" w:rsidRPr="00FA2839" w:rsidRDefault="00F72C63" w:rsidP="00F72C63">
      <w:pPr>
        <w:pStyle w:val="a3"/>
        <w:rPr>
          <w:rFonts w:ascii="Times New Roman" w:hAnsi="Times New Roman" w:cs="Times New Roman"/>
          <w:sz w:val="26"/>
          <w:szCs w:val="26"/>
        </w:rPr>
      </w:pPr>
    </w:p>
    <w:p w:rsidR="00F72C63" w:rsidRPr="00FA2839" w:rsidRDefault="00F72C63" w:rsidP="00F72C63">
      <w:pPr>
        <w:pStyle w:val="a3"/>
        <w:numPr>
          <w:ilvl w:val="0"/>
          <w:numId w:val="2"/>
        </w:numPr>
        <w:tabs>
          <w:tab w:val="left" w:pos="0"/>
        </w:tabs>
        <w:spacing w:after="0" w:line="240" w:lineRule="auto"/>
        <w:ind w:left="567" w:hanging="567"/>
        <w:jc w:val="both"/>
        <w:rPr>
          <w:rFonts w:ascii="Times New Roman" w:hAnsi="Times New Roman" w:cs="Times New Roman"/>
          <w:sz w:val="26"/>
          <w:szCs w:val="26"/>
        </w:rPr>
      </w:pPr>
      <w:r w:rsidRPr="00FA2839">
        <w:rPr>
          <w:rFonts w:ascii="Times New Roman" w:hAnsi="Times New Roman" w:cs="Times New Roman"/>
          <w:sz w:val="26"/>
          <w:szCs w:val="26"/>
        </w:rPr>
        <w:t xml:space="preserve">За інформацією, розміщеною на сайті ЦНАП за посиланням </w:t>
      </w:r>
      <w:r w:rsidRPr="00FA2839">
        <w:rPr>
          <w:rFonts w:ascii="Times New Roman" w:hAnsi="Times New Roman" w:cs="Times New Roman"/>
          <w:sz w:val="26"/>
          <w:szCs w:val="26"/>
          <w:u w:val="single"/>
        </w:rPr>
        <w:t>https://cnap.volodymyrrada.gov.ua/digit-area/3</w:t>
      </w:r>
      <w:r w:rsidRPr="00FA2839">
        <w:rPr>
          <w:rFonts w:ascii="Times New Roman" w:hAnsi="Times New Roman" w:cs="Times New Roman"/>
          <w:sz w:val="26"/>
          <w:szCs w:val="26"/>
        </w:rPr>
        <w:t xml:space="preserve"> виявлено, що для здійснення господарської діяльності щодо розміщення  зовнішньої реклами в </w:t>
      </w:r>
      <w:r w:rsidRPr="00AF538C">
        <w:rPr>
          <w:rFonts w:ascii="Times New Roman" w:hAnsi="Times New Roman" w:cs="Times New Roman"/>
          <w:sz w:val="26"/>
          <w:szCs w:val="26"/>
        </w:rPr>
        <w:t>Володимир</w:t>
      </w:r>
      <w:r>
        <w:rPr>
          <w:rFonts w:ascii="Times New Roman" w:hAnsi="Times New Roman" w:cs="Times New Roman"/>
          <w:sz w:val="26"/>
          <w:szCs w:val="26"/>
        </w:rPr>
        <w:t>-Волинській міській</w:t>
      </w:r>
      <w:r w:rsidRPr="00AF538C">
        <w:rPr>
          <w:rFonts w:ascii="Times New Roman" w:hAnsi="Times New Roman" w:cs="Times New Roman"/>
          <w:sz w:val="26"/>
          <w:szCs w:val="26"/>
        </w:rPr>
        <w:t xml:space="preserve"> територіальн</w:t>
      </w:r>
      <w:r>
        <w:rPr>
          <w:rFonts w:ascii="Times New Roman" w:hAnsi="Times New Roman" w:cs="Times New Roman"/>
          <w:sz w:val="26"/>
          <w:szCs w:val="26"/>
        </w:rPr>
        <w:t>ій</w:t>
      </w:r>
      <w:r w:rsidRPr="00AF538C">
        <w:rPr>
          <w:rFonts w:ascii="Times New Roman" w:hAnsi="Times New Roman" w:cs="Times New Roman"/>
          <w:sz w:val="26"/>
          <w:szCs w:val="26"/>
        </w:rPr>
        <w:t xml:space="preserve"> громад</w:t>
      </w:r>
      <w:r>
        <w:rPr>
          <w:rFonts w:ascii="Times New Roman" w:hAnsi="Times New Roman" w:cs="Times New Roman"/>
          <w:sz w:val="26"/>
          <w:szCs w:val="26"/>
        </w:rPr>
        <w:t>і</w:t>
      </w:r>
      <w:r w:rsidRPr="00FA2839">
        <w:rPr>
          <w:rFonts w:ascii="Times New Roman" w:hAnsi="Times New Roman" w:cs="Times New Roman"/>
          <w:sz w:val="26"/>
          <w:szCs w:val="26"/>
        </w:rPr>
        <w:t xml:space="preserve"> суб’єкти господарювання отримують наступні адміністративні послуги:</w:t>
      </w:r>
    </w:p>
    <w:p w:rsidR="00F72C63" w:rsidRPr="00FA2839" w:rsidRDefault="00F72C63" w:rsidP="00F72C63">
      <w:pPr>
        <w:pStyle w:val="a3"/>
        <w:tabs>
          <w:tab w:val="left" w:pos="0"/>
        </w:tabs>
        <w:spacing w:after="0" w:line="240" w:lineRule="auto"/>
        <w:ind w:left="567"/>
        <w:jc w:val="both"/>
        <w:rPr>
          <w:rFonts w:ascii="Times New Roman" w:hAnsi="Times New Roman" w:cs="Times New Roman"/>
          <w:sz w:val="26"/>
          <w:szCs w:val="26"/>
        </w:rPr>
      </w:pPr>
    </w:p>
    <w:p w:rsidR="00F72C63" w:rsidRPr="00FA2839" w:rsidRDefault="00F72C63" w:rsidP="00F72C63">
      <w:pPr>
        <w:numPr>
          <w:ilvl w:val="0"/>
          <w:numId w:val="4"/>
        </w:numPr>
        <w:spacing w:after="0" w:line="240" w:lineRule="auto"/>
        <w:ind w:left="567" w:firstLine="0"/>
        <w:contextualSpacing/>
        <w:jc w:val="both"/>
        <w:rPr>
          <w:rFonts w:ascii="Times New Roman" w:hAnsi="Times New Roman" w:cs="Times New Roman"/>
          <w:sz w:val="26"/>
          <w:szCs w:val="26"/>
        </w:rPr>
      </w:pPr>
      <w:r w:rsidRPr="00FA2839">
        <w:rPr>
          <w:rFonts w:ascii="Times New Roman" w:hAnsi="Times New Roman" w:cs="Times New Roman"/>
          <w:sz w:val="26"/>
          <w:szCs w:val="26"/>
        </w:rPr>
        <w:t>«</w:t>
      </w:r>
      <w:r w:rsidRPr="00F72C63">
        <w:rPr>
          <w:rStyle w:val="aa"/>
          <w:rFonts w:ascii="Times New Roman" w:hAnsi="Times New Roman" w:cs="Times New Roman"/>
          <w:bCs/>
          <w:color w:val="auto"/>
          <w:sz w:val="26"/>
          <w:szCs w:val="26"/>
          <w:u w:val="none"/>
          <w:shd w:val="clear" w:color="auto" w:fill="FFFFFF"/>
        </w:rPr>
        <w:t>Видача дозволу на розміщення зовнішньої реклами</w:t>
      </w:r>
      <w:r w:rsidRPr="00FA2839">
        <w:rPr>
          <w:rFonts w:ascii="Times New Roman" w:hAnsi="Times New Roman" w:cs="Times New Roman"/>
          <w:sz w:val="26"/>
          <w:szCs w:val="26"/>
        </w:rPr>
        <w:t xml:space="preserve"> у межах населеного пункту»;</w:t>
      </w:r>
    </w:p>
    <w:p w:rsidR="00F72C63" w:rsidRPr="00F72C63" w:rsidRDefault="00F72C63" w:rsidP="00F72C63">
      <w:pPr>
        <w:numPr>
          <w:ilvl w:val="0"/>
          <w:numId w:val="4"/>
        </w:numPr>
        <w:spacing w:after="0" w:line="240" w:lineRule="auto"/>
        <w:ind w:left="567" w:firstLine="0"/>
        <w:contextualSpacing/>
        <w:jc w:val="both"/>
        <w:rPr>
          <w:rStyle w:val="aa"/>
          <w:rFonts w:ascii="Times New Roman" w:hAnsi="Times New Roman" w:cs="Times New Roman"/>
          <w:bCs/>
          <w:color w:val="auto"/>
          <w:sz w:val="26"/>
          <w:szCs w:val="26"/>
          <w:u w:val="none"/>
          <w:shd w:val="clear" w:color="auto" w:fill="FFFFFF"/>
        </w:rPr>
      </w:pPr>
      <w:r w:rsidRPr="00FA2839">
        <w:rPr>
          <w:rFonts w:ascii="Times New Roman" w:hAnsi="Times New Roman" w:cs="Times New Roman"/>
          <w:sz w:val="26"/>
          <w:szCs w:val="26"/>
        </w:rPr>
        <w:t>«</w:t>
      </w:r>
      <w:r w:rsidRPr="00F72C63">
        <w:rPr>
          <w:rStyle w:val="aa"/>
          <w:rFonts w:ascii="Times New Roman" w:hAnsi="Times New Roman" w:cs="Times New Roman"/>
          <w:bCs/>
          <w:color w:val="auto"/>
          <w:sz w:val="26"/>
          <w:szCs w:val="26"/>
          <w:u w:val="none"/>
          <w:shd w:val="clear" w:color="auto" w:fill="FFFFFF"/>
        </w:rPr>
        <w:t>Видача дозволу на розміщення зовнішньої реклами</w:t>
      </w:r>
      <w:r w:rsidRPr="00F72C63">
        <w:rPr>
          <w:rStyle w:val="aa"/>
          <w:bCs/>
          <w:color w:val="auto"/>
          <w:u w:val="none"/>
          <w:shd w:val="clear" w:color="auto" w:fill="FFFFFF"/>
        </w:rPr>
        <w:t xml:space="preserve"> </w:t>
      </w:r>
      <w:r w:rsidRPr="00F72C63">
        <w:rPr>
          <w:rStyle w:val="aa"/>
          <w:rFonts w:ascii="Times New Roman" w:hAnsi="Times New Roman" w:cs="Times New Roman"/>
          <w:bCs/>
          <w:color w:val="auto"/>
          <w:sz w:val="26"/>
          <w:szCs w:val="26"/>
          <w:u w:val="none"/>
          <w:shd w:val="clear" w:color="auto" w:fill="FFFFFF"/>
        </w:rPr>
        <w:t>поза межами населених пунктів»;</w:t>
      </w:r>
    </w:p>
    <w:p w:rsidR="00F72C63" w:rsidRPr="00F72C63" w:rsidRDefault="00F72C63" w:rsidP="00F72C63">
      <w:pPr>
        <w:numPr>
          <w:ilvl w:val="0"/>
          <w:numId w:val="4"/>
        </w:numPr>
        <w:spacing w:after="0" w:line="240" w:lineRule="auto"/>
        <w:ind w:left="567" w:firstLine="0"/>
        <w:contextualSpacing/>
        <w:jc w:val="both"/>
        <w:rPr>
          <w:rStyle w:val="aa"/>
          <w:rFonts w:ascii="Times New Roman" w:hAnsi="Times New Roman" w:cs="Times New Roman"/>
          <w:bCs/>
          <w:color w:val="auto"/>
          <w:sz w:val="26"/>
          <w:szCs w:val="26"/>
          <w:u w:val="none"/>
          <w:shd w:val="clear" w:color="auto" w:fill="FFFFFF"/>
        </w:rPr>
      </w:pPr>
      <w:r w:rsidRPr="00F72C63">
        <w:rPr>
          <w:rStyle w:val="aa"/>
          <w:bCs/>
          <w:color w:val="auto"/>
          <w:u w:val="none"/>
          <w:shd w:val="clear" w:color="auto" w:fill="FFFFFF"/>
        </w:rPr>
        <w:t>«</w:t>
      </w:r>
      <w:r w:rsidRPr="00F72C63">
        <w:rPr>
          <w:rStyle w:val="aa"/>
          <w:rFonts w:ascii="Times New Roman" w:hAnsi="Times New Roman" w:cs="Times New Roman"/>
          <w:bCs/>
          <w:color w:val="auto"/>
          <w:sz w:val="26"/>
          <w:szCs w:val="26"/>
          <w:u w:val="none"/>
          <w:shd w:val="clear" w:color="auto" w:fill="FFFFFF"/>
        </w:rPr>
        <w:t>Внесення змін у дозвіл на розміщення зовнішньої реклами»;</w:t>
      </w:r>
    </w:p>
    <w:p w:rsidR="00F72C63" w:rsidRPr="00F72C63" w:rsidRDefault="00F72C63" w:rsidP="00F72C63">
      <w:pPr>
        <w:numPr>
          <w:ilvl w:val="0"/>
          <w:numId w:val="4"/>
        </w:numPr>
        <w:spacing w:after="0" w:line="240" w:lineRule="auto"/>
        <w:ind w:left="567" w:firstLine="0"/>
        <w:contextualSpacing/>
        <w:jc w:val="both"/>
        <w:rPr>
          <w:rStyle w:val="aa"/>
          <w:rFonts w:ascii="Times New Roman" w:hAnsi="Times New Roman" w:cs="Times New Roman"/>
          <w:bCs/>
          <w:color w:val="auto"/>
          <w:sz w:val="26"/>
          <w:szCs w:val="26"/>
          <w:u w:val="none"/>
          <w:shd w:val="clear" w:color="auto" w:fill="FFFFFF"/>
        </w:rPr>
      </w:pPr>
      <w:r w:rsidRPr="00F72C63">
        <w:rPr>
          <w:rStyle w:val="aa"/>
          <w:rFonts w:ascii="Times New Roman" w:hAnsi="Times New Roman" w:cs="Times New Roman"/>
          <w:bCs/>
          <w:color w:val="auto"/>
          <w:sz w:val="26"/>
          <w:szCs w:val="26"/>
          <w:u w:val="none"/>
          <w:shd w:val="clear" w:color="auto" w:fill="FFFFFF"/>
        </w:rPr>
        <w:t>«Переоформлення дозволу на розміщення зовнішньої реклами</w:t>
      </w:r>
      <w:r w:rsidRPr="00F72C63">
        <w:rPr>
          <w:rStyle w:val="aa"/>
          <w:bCs/>
          <w:color w:val="auto"/>
          <w:u w:val="none"/>
          <w:shd w:val="clear" w:color="auto" w:fill="FFFFFF"/>
        </w:rPr>
        <w:t>»;</w:t>
      </w:r>
    </w:p>
    <w:p w:rsidR="00F72C63" w:rsidRPr="00FA2839" w:rsidRDefault="00F72C63" w:rsidP="00F72C63">
      <w:pPr>
        <w:numPr>
          <w:ilvl w:val="0"/>
          <w:numId w:val="4"/>
        </w:numPr>
        <w:spacing w:after="0" w:line="240" w:lineRule="auto"/>
        <w:ind w:left="567" w:firstLine="0"/>
        <w:contextualSpacing/>
        <w:jc w:val="both"/>
        <w:rPr>
          <w:rFonts w:ascii="Times New Roman" w:hAnsi="Times New Roman" w:cs="Times New Roman"/>
          <w:sz w:val="26"/>
          <w:szCs w:val="26"/>
        </w:rPr>
      </w:pPr>
      <w:r w:rsidRPr="00FA2839">
        <w:rPr>
          <w:rFonts w:ascii="Times New Roman" w:hAnsi="Times New Roman" w:cs="Times New Roman"/>
          <w:sz w:val="26"/>
          <w:szCs w:val="26"/>
        </w:rPr>
        <w:t>«Продовження строку дії дозволу на розміщення зовнішньої реклами»</w:t>
      </w:r>
      <w:r w:rsidRPr="00FA2839">
        <w:rPr>
          <w:rFonts w:ascii="Times New Roman" w:hAnsi="Times New Roman" w:cs="Times New Roman"/>
          <w:sz w:val="26"/>
          <w:szCs w:val="26"/>
          <w:lang w:val="en-US"/>
        </w:rPr>
        <w:t>;</w:t>
      </w:r>
    </w:p>
    <w:p w:rsidR="00F72C63" w:rsidRPr="00FA2839" w:rsidRDefault="00F72C63" w:rsidP="00F72C63">
      <w:pPr>
        <w:numPr>
          <w:ilvl w:val="0"/>
          <w:numId w:val="4"/>
        </w:numPr>
        <w:spacing w:after="0" w:line="240" w:lineRule="auto"/>
        <w:ind w:left="567" w:firstLine="0"/>
        <w:contextualSpacing/>
        <w:jc w:val="both"/>
        <w:rPr>
          <w:rFonts w:ascii="Times New Roman" w:hAnsi="Times New Roman" w:cs="Times New Roman"/>
          <w:sz w:val="26"/>
          <w:szCs w:val="26"/>
        </w:rPr>
      </w:pPr>
      <w:r w:rsidRPr="00FA2839">
        <w:rPr>
          <w:rFonts w:ascii="Times New Roman" w:hAnsi="Times New Roman" w:cs="Times New Roman"/>
          <w:sz w:val="26"/>
          <w:szCs w:val="26"/>
        </w:rPr>
        <w:t>«Анулювання дозволу на розміщення зовнішньої реклами».</w:t>
      </w:r>
    </w:p>
    <w:p w:rsidR="00F72C63" w:rsidRPr="00FA2839" w:rsidRDefault="00F72C63" w:rsidP="00F72C63">
      <w:pPr>
        <w:spacing w:after="0" w:line="240" w:lineRule="auto"/>
        <w:ind w:left="567"/>
        <w:contextualSpacing/>
        <w:jc w:val="both"/>
        <w:rPr>
          <w:rFonts w:ascii="Times New Roman" w:hAnsi="Times New Roman" w:cs="Times New Roman"/>
          <w:sz w:val="26"/>
          <w:szCs w:val="26"/>
        </w:rPr>
      </w:pPr>
    </w:p>
    <w:p w:rsidR="00F72C63" w:rsidRPr="00FA2839" w:rsidRDefault="006A5D27" w:rsidP="00F72C63">
      <w:pPr>
        <w:pStyle w:val="a3"/>
        <w:numPr>
          <w:ilvl w:val="0"/>
          <w:numId w:val="2"/>
        </w:numPr>
        <w:spacing w:after="0" w:line="240" w:lineRule="auto"/>
        <w:ind w:left="567" w:hanging="567"/>
        <w:jc w:val="both"/>
        <w:rPr>
          <w:rFonts w:ascii="Times New Roman" w:hAnsi="Times New Roman" w:cs="Times New Roman"/>
          <w:sz w:val="26"/>
          <w:szCs w:val="26"/>
        </w:rPr>
      </w:pPr>
      <w:hyperlink r:id="rId9" w:tgtFrame="_top" w:history="1">
        <w:r w:rsidR="00F72C63" w:rsidRPr="00FA2839">
          <w:rPr>
            <w:rStyle w:val="aa"/>
            <w:rFonts w:ascii="Times New Roman" w:hAnsi="Times New Roman" w:cs="Times New Roman"/>
            <w:bCs/>
            <w:sz w:val="26"/>
            <w:szCs w:val="26"/>
            <w:shd w:val="clear" w:color="auto" w:fill="FFFFFF"/>
          </w:rPr>
          <w:t> </w:t>
        </w:r>
      </w:hyperlink>
      <w:r w:rsidR="00F72C63" w:rsidRPr="00FA2839">
        <w:rPr>
          <w:rFonts w:ascii="Times New Roman" w:hAnsi="Times New Roman" w:cs="Times New Roman"/>
          <w:sz w:val="26"/>
          <w:szCs w:val="26"/>
        </w:rPr>
        <w:t>Як вже зазначалося, відносини, що виникають у зв'язку з розміщенням зовнішньої реклами у населених пунктах, порядок розміщення такої реклами та надання дозволів на розміщення зовнішньої реклами, регулюють Типові правила.</w:t>
      </w:r>
    </w:p>
    <w:p w:rsidR="00F72C63" w:rsidRPr="00FA2839" w:rsidRDefault="00F72C63" w:rsidP="00F72C63">
      <w:pPr>
        <w:spacing w:after="0" w:line="240" w:lineRule="auto"/>
        <w:ind w:left="568"/>
        <w:jc w:val="both"/>
        <w:rPr>
          <w:rFonts w:ascii="Times New Roman" w:hAnsi="Times New Roman" w:cs="Times New Roman"/>
          <w:sz w:val="26"/>
          <w:szCs w:val="26"/>
        </w:rPr>
      </w:pPr>
    </w:p>
    <w:p w:rsidR="00F72C63" w:rsidRPr="00FA2839" w:rsidRDefault="00F72C63" w:rsidP="00F72C63">
      <w:pPr>
        <w:pStyle w:val="a3"/>
        <w:numPr>
          <w:ilvl w:val="0"/>
          <w:numId w:val="2"/>
        </w:numPr>
        <w:spacing w:after="0" w:line="240" w:lineRule="auto"/>
        <w:ind w:left="567" w:hanging="567"/>
        <w:jc w:val="both"/>
        <w:rPr>
          <w:rFonts w:ascii="Times New Roman" w:hAnsi="Times New Roman" w:cs="Times New Roman"/>
          <w:sz w:val="26"/>
          <w:szCs w:val="26"/>
        </w:rPr>
      </w:pPr>
      <w:r w:rsidRPr="00FA2839">
        <w:rPr>
          <w:rFonts w:ascii="Times New Roman" w:hAnsi="Times New Roman" w:cs="Times New Roman"/>
          <w:sz w:val="26"/>
          <w:szCs w:val="26"/>
        </w:rPr>
        <w:lastRenderedPageBreak/>
        <w:t>Відповідно до пункту 3 Типових правил суб´єкти господарювання розміщують зовнішню рекламу  на підставі дозволів та у порядку, встановленому виконавчими органами сільських, селищних, міських рад відповідно до Типових правил.</w:t>
      </w:r>
    </w:p>
    <w:p w:rsidR="00F72C63" w:rsidRPr="00FA2839" w:rsidRDefault="00F72C63" w:rsidP="00F72C63">
      <w:pPr>
        <w:spacing w:after="0" w:line="240" w:lineRule="auto"/>
        <w:ind w:left="568"/>
        <w:jc w:val="both"/>
        <w:rPr>
          <w:rFonts w:ascii="Times New Roman" w:hAnsi="Times New Roman" w:cs="Times New Roman"/>
          <w:sz w:val="26"/>
          <w:szCs w:val="26"/>
        </w:rPr>
      </w:pPr>
    </w:p>
    <w:p w:rsidR="00F72C63" w:rsidRPr="00FA2839" w:rsidRDefault="00F72C63" w:rsidP="00F72C63">
      <w:pPr>
        <w:pStyle w:val="a3"/>
        <w:numPr>
          <w:ilvl w:val="0"/>
          <w:numId w:val="2"/>
        </w:numPr>
        <w:spacing w:after="0" w:line="240" w:lineRule="auto"/>
        <w:ind w:left="567" w:hanging="567"/>
        <w:jc w:val="both"/>
        <w:rPr>
          <w:rFonts w:ascii="Times New Roman" w:hAnsi="Times New Roman" w:cs="Times New Roman"/>
          <w:sz w:val="26"/>
          <w:szCs w:val="26"/>
        </w:rPr>
      </w:pPr>
      <w:r w:rsidRPr="00FA2839">
        <w:rPr>
          <w:rFonts w:ascii="Times New Roman" w:hAnsi="Times New Roman" w:cs="Times New Roman"/>
          <w:sz w:val="26"/>
          <w:szCs w:val="26"/>
        </w:rPr>
        <w:t>Для регулювання діяльності з питань зовнішньої реклами рішенням</w:t>
      </w:r>
      <w:r>
        <w:rPr>
          <w:rFonts w:ascii="Times New Roman" w:hAnsi="Times New Roman" w:cs="Times New Roman"/>
          <w:sz w:val="26"/>
          <w:szCs w:val="26"/>
          <w:lang w:val="en-US"/>
        </w:rPr>
        <w:t xml:space="preserve">                   </w:t>
      </w:r>
      <w:r w:rsidRPr="00FA2839">
        <w:rPr>
          <w:rFonts w:ascii="Times New Roman" w:hAnsi="Times New Roman" w:cs="Times New Roman"/>
          <w:sz w:val="26"/>
          <w:szCs w:val="26"/>
        </w:rPr>
        <w:t xml:space="preserve"> Володимир-Волинської міської ради</w:t>
      </w:r>
      <w:r>
        <w:rPr>
          <w:rFonts w:ascii="Times New Roman" w:hAnsi="Times New Roman" w:cs="Times New Roman"/>
          <w:sz w:val="26"/>
          <w:szCs w:val="26"/>
          <w:lang w:val="en-US"/>
        </w:rPr>
        <w:t xml:space="preserve"> </w:t>
      </w:r>
      <w:r w:rsidRPr="00FA2839">
        <w:rPr>
          <w:rFonts w:ascii="Times New Roman" w:hAnsi="Times New Roman" w:cs="Times New Roman"/>
          <w:sz w:val="26"/>
          <w:szCs w:val="26"/>
        </w:rPr>
        <w:t>від 23.12.2021 № 12/17 затверджено «Порядок розміщення зовнішньої реклами у Володимир-Волинській міській територіальній громаді» (далі - Порядок).</w:t>
      </w:r>
    </w:p>
    <w:p w:rsidR="00F72C63" w:rsidRPr="00FA2839" w:rsidRDefault="00F72C63" w:rsidP="00F72C63">
      <w:pPr>
        <w:pStyle w:val="a3"/>
        <w:rPr>
          <w:rFonts w:ascii="Times New Roman" w:hAnsi="Times New Roman" w:cs="Times New Roman"/>
          <w:sz w:val="26"/>
          <w:szCs w:val="26"/>
        </w:rPr>
      </w:pPr>
    </w:p>
    <w:p w:rsidR="00F72C63" w:rsidRPr="00FA2839" w:rsidRDefault="00F72C63" w:rsidP="00F72C63">
      <w:pPr>
        <w:pStyle w:val="a3"/>
        <w:numPr>
          <w:ilvl w:val="0"/>
          <w:numId w:val="2"/>
        </w:numPr>
        <w:spacing w:before="120" w:after="120" w:line="240" w:lineRule="auto"/>
        <w:ind w:left="567" w:hanging="567"/>
        <w:jc w:val="both"/>
        <w:rPr>
          <w:rFonts w:ascii="Times New Roman" w:hAnsi="Times New Roman" w:cs="Times New Roman"/>
          <w:sz w:val="26"/>
          <w:szCs w:val="26"/>
        </w:rPr>
      </w:pPr>
      <w:r w:rsidRPr="00FA2839">
        <w:rPr>
          <w:rFonts w:ascii="Times New Roman" w:hAnsi="Times New Roman" w:cs="Times New Roman"/>
          <w:sz w:val="26"/>
          <w:szCs w:val="26"/>
        </w:rPr>
        <w:t>Проект рішення від 23.12.2021 № 12/17 Володимирсько</w:t>
      </w:r>
      <w:r>
        <w:rPr>
          <w:rFonts w:ascii="Times New Roman" w:hAnsi="Times New Roman" w:cs="Times New Roman"/>
          <w:sz w:val="26"/>
          <w:szCs w:val="26"/>
        </w:rPr>
        <w:t>ю</w:t>
      </w:r>
      <w:r w:rsidRPr="00FA2839">
        <w:rPr>
          <w:rFonts w:ascii="Times New Roman" w:hAnsi="Times New Roman" w:cs="Times New Roman"/>
          <w:sz w:val="26"/>
          <w:szCs w:val="26"/>
        </w:rPr>
        <w:t xml:space="preserve"> місько</w:t>
      </w:r>
      <w:r>
        <w:rPr>
          <w:rFonts w:ascii="Times New Roman" w:hAnsi="Times New Roman" w:cs="Times New Roman"/>
          <w:sz w:val="26"/>
          <w:szCs w:val="26"/>
        </w:rPr>
        <w:t>ю</w:t>
      </w:r>
      <w:r w:rsidRPr="00FA2839">
        <w:rPr>
          <w:rFonts w:ascii="Times New Roman" w:hAnsi="Times New Roman" w:cs="Times New Roman"/>
          <w:sz w:val="26"/>
          <w:szCs w:val="26"/>
        </w:rPr>
        <w:t xml:space="preserve"> рад</w:t>
      </w:r>
      <w:r>
        <w:rPr>
          <w:rFonts w:ascii="Times New Roman" w:hAnsi="Times New Roman" w:cs="Times New Roman"/>
          <w:sz w:val="26"/>
          <w:szCs w:val="26"/>
        </w:rPr>
        <w:t>ою</w:t>
      </w:r>
      <w:r w:rsidRPr="00FA2839">
        <w:rPr>
          <w:rFonts w:ascii="Times New Roman" w:hAnsi="Times New Roman" w:cs="Times New Roman"/>
          <w:sz w:val="26"/>
          <w:szCs w:val="26"/>
        </w:rPr>
        <w:t xml:space="preserve"> не надавався до Відділення для погодження відповідно до статті 20 Закону України «Про Антимонопольний комітет України».</w:t>
      </w:r>
    </w:p>
    <w:p w:rsidR="00F72C63" w:rsidRPr="00FA2839" w:rsidRDefault="00F72C63" w:rsidP="00F72C63">
      <w:pPr>
        <w:pStyle w:val="a3"/>
        <w:ind w:left="567" w:hanging="567"/>
        <w:rPr>
          <w:rFonts w:ascii="Times New Roman" w:hAnsi="Times New Roman" w:cs="Times New Roman"/>
          <w:sz w:val="26"/>
          <w:szCs w:val="26"/>
        </w:rPr>
      </w:pPr>
    </w:p>
    <w:p w:rsidR="00F72C63" w:rsidRPr="00FA2839" w:rsidRDefault="00F72C63" w:rsidP="00F72C63">
      <w:pPr>
        <w:pStyle w:val="a3"/>
        <w:numPr>
          <w:ilvl w:val="0"/>
          <w:numId w:val="2"/>
        </w:numPr>
        <w:spacing w:after="0" w:line="240" w:lineRule="auto"/>
        <w:ind w:left="567" w:hanging="567"/>
        <w:jc w:val="both"/>
        <w:rPr>
          <w:rFonts w:ascii="Times New Roman" w:hAnsi="Times New Roman" w:cs="Times New Roman"/>
          <w:sz w:val="26"/>
          <w:szCs w:val="26"/>
        </w:rPr>
      </w:pPr>
      <w:r w:rsidRPr="00FA2839">
        <w:rPr>
          <w:rFonts w:ascii="Times New Roman" w:hAnsi="Times New Roman" w:cs="Times New Roman"/>
          <w:sz w:val="26"/>
          <w:szCs w:val="26"/>
        </w:rPr>
        <w:t>За приписами пункту 1.4 Порядку зовнішня реклама розміщується на підставі дозволу та у порядку, встановленому відповідно до Порядку.</w:t>
      </w:r>
    </w:p>
    <w:p w:rsidR="00F72C63" w:rsidRPr="00FA2839" w:rsidRDefault="00F72C63" w:rsidP="00F72C63">
      <w:pPr>
        <w:pStyle w:val="a3"/>
        <w:spacing w:after="0" w:line="240" w:lineRule="auto"/>
        <w:ind w:left="567" w:hanging="567"/>
        <w:rPr>
          <w:rFonts w:ascii="Times New Roman" w:hAnsi="Times New Roman" w:cs="Times New Roman"/>
          <w:sz w:val="26"/>
          <w:szCs w:val="26"/>
        </w:rPr>
      </w:pPr>
    </w:p>
    <w:p w:rsidR="00F72C63" w:rsidRDefault="00F72C63" w:rsidP="00F72C63">
      <w:pPr>
        <w:pStyle w:val="Default"/>
        <w:numPr>
          <w:ilvl w:val="0"/>
          <w:numId w:val="2"/>
        </w:numPr>
        <w:ind w:left="567" w:hanging="567"/>
        <w:jc w:val="both"/>
        <w:rPr>
          <w:color w:val="auto"/>
          <w:sz w:val="26"/>
          <w:szCs w:val="26"/>
        </w:rPr>
      </w:pPr>
      <w:r>
        <w:rPr>
          <w:color w:val="auto"/>
          <w:sz w:val="26"/>
          <w:szCs w:val="26"/>
        </w:rPr>
        <w:t>Згідно з пунктом 2 Типових правил, дозвіл – документ установленої форми, виданий розповсюджувачу зовнішньої реклами на підставі рішення виконавчого органу сільської, селищної, міської ради, який дає право на розміщення зовнішньої реклами на певний строк та у певному місці (далі – Дозвіл).</w:t>
      </w:r>
    </w:p>
    <w:p w:rsidR="00F72C63" w:rsidRDefault="00F72C63" w:rsidP="00F72C63">
      <w:pPr>
        <w:pStyle w:val="a3"/>
        <w:spacing w:after="0"/>
        <w:rPr>
          <w:sz w:val="26"/>
          <w:szCs w:val="26"/>
        </w:rPr>
      </w:pPr>
    </w:p>
    <w:p w:rsidR="00F72C63" w:rsidRPr="00FA2839" w:rsidRDefault="00F72C63" w:rsidP="00F72C63">
      <w:pPr>
        <w:pStyle w:val="Default"/>
        <w:numPr>
          <w:ilvl w:val="0"/>
          <w:numId w:val="2"/>
        </w:numPr>
        <w:ind w:left="567" w:hanging="567"/>
        <w:jc w:val="both"/>
        <w:rPr>
          <w:color w:val="auto"/>
          <w:sz w:val="26"/>
          <w:szCs w:val="26"/>
        </w:rPr>
      </w:pPr>
      <w:r w:rsidRPr="00FA2839">
        <w:rPr>
          <w:color w:val="auto"/>
          <w:sz w:val="26"/>
          <w:szCs w:val="26"/>
        </w:rPr>
        <w:t>При аналізі Порядку встановлено, що редакція його окремих розділів щодо розміщення зовнішньої реклами та надання Дозволу, зокрема, розділ 2 «Порядок надання дозволу», розділ 4 «Продовження строку дії дозволу», розділ 6 «Анулювання дозволу», розділ 9 «Вимоги до зовнішньої реклами», не відповідає вимогам, встановленим Типовими правилами внаслідок чого можуть створюватися перешкоди в здійсненні підприємницької діяльності у сфері розміщення зовнішньої реклами, що може призвести до обмеження конкуренції на ринку розміщення зовнішньої реклами (таблиця 1):</w:t>
      </w:r>
    </w:p>
    <w:p w:rsidR="00F72C63" w:rsidRPr="00FA2839" w:rsidRDefault="00F72C63" w:rsidP="00F72C63">
      <w:pPr>
        <w:pStyle w:val="Default"/>
        <w:ind w:left="567" w:hanging="567"/>
        <w:jc w:val="right"/>
        <w:rPr>
          <w:color w:val="auto"/>
          <w:sz w:val="26"/>
          <w:szCs w:val="26"/>
        </w:rPr>
      </w:pPr>
      <w:r w:rsidRPr="00FA2839">
        <w:rPr>
          <w:color w:val="auto"/>
          <w:sz w:val="26"/>
          <w:szCs w:val="26"/>
        </w:rPr>
        <w:t>Таблиця 1</w:t>
      </w:r>
    </w:p>
    <w:tbl>
      <w:tblPr>
        <w:tblW w:w="463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1"/>
        <w:gridCol w:w="3887"/>
      </w:tblGrid>
      <w:tr w:rsidR="00F72C63" w:rsidRPr="009804B3" w:rsidTr="00B12665">
        <w:trPr>
          <w:trHeight w:val="57"/>
        </w:trPr>
        <w:tc>
          <w:tcPr>
            <w:tcW w:w="2823" w:type="pct"/>
            <w:tcBorders>
              <w:top w:val="single" w:sz="4" w:space="0" w:color="auto"/>
              <w:left w:val="single" w:sz="4" w:space="0" w:color="auto"/>
              <w:bottom w:val="single" w:sz="4" w:space="0" w:color="auto"/>
              <w:right w:val="single" w:sz="4" w:space="0" w:color="auto"/>
            </w:tcBorders>
            <w:hideMark/>
          </w:tcPr>
          <w:p w:rsidR="00F72C63" w:rsidRPr="00FA2839" w:rsidRDefault="00F72C63" w:rsidP="00B12665">
            <w:pPr>
              <w:ind w:left="567" w:hanging="567"/>
              <w:jc w:val="both"/>
              <w:rPr>
                <w:rFonts w:ascii="Times New Roman" w:hAnsi="Times New Roman" w:cs="Times New Roman"/>
                <w:b/>
                <w:sz w:val="26"/>
                <w:szCs w:val="26"/>
              </w:rPr>
            </w:pPr>
            <w:r w:rsidRPr="00FA2839">
              <w:rPr>
                <w:rFonts w:ascii="Times New Roman" w:hAnsi="Times New Roman" w:cs="Times New Roman"/>
                <w:b/>
                <w:sz w:val="26"/>
                <w:szCs w:val="26"/>
              </w:rPr>
              <w:t>Приписи Порядку</w:t>
            </w:r>
          </w:p>
        </w:tc>
        <w:tc>
          <w:tcPr>
            <w:tcW w:w="2177" w:type="pct"/>
            <w:tcBorders>
              <w:top w:val="single" w:sz="4" w:space="0" w:color="auto"/>
              <w:left w:val="single" w:sz="4" w:space="0" w:color="auto"/>
              <w:bottom w:val="single" w:sz="4" w:space="0" w:color="auto"/>
              <w:right w:val="single" w:sz="4" w:space="0" w:color="auto"/>
            </w:tcBorders>
            <w:hideMark/>
          </w:tcPr>
          <w:p w:rsidR="00F72C63" w:rsidRPr="00FA2839" w:rsidRDefault="00F72C63" w:rsidP="00B12665">
            <w:pPr>
              <w:ind w:left="567" w:hanging="567"/>
              <w:jc w:val="both"/>
              <w:rPr>
                <w:rFonts w:ascii="Times New Roman" w:hAnsi="Times New Roman" w:cs="Times New Roman"/>
                <w:b/>
                <w:sz w:val="26"/>
                <w:szCs w:val="26"/>
              </w:rPr>
            </w:pPr>
            <w:r w:rsidRPr="00FA2839">
              <w:rPr>
                <w:rFonts w:ascii="Times New Roman" w:hAnsi="Times New Roman" w:cs="Times New Roman"/>
                <w:b/>
                <w:sz w:val="26"/>
                <w:szCs w:val="26"/>
              </w:rPr>
              <w:t>Приписи Типових правил</w:t>
            </w:r>
          </w:p>
        </w:tc>
      </w:tr>
      <w:tr w:rsidR="00F72C63" w:rsidRPr="009804B3" w:rsidTr="00B12665">
        <w:trPr>
          <w:trHeight w:val="1181"/>
        </w:trPr>
        <w:tc>
          <w:tcPr>
            <w:tcW w:w="2823" w:type="pct"/>
            <w:tcBorders>
              <w:top w:val="single" w:sz="4" w:space="0" w:color="auto"/>
              <w:left w:val="single" w:sz="4" w:space="0" w:color="auto"/>
              <w:bottom w:val="single" w:sz="4" w:space="0" w:color="auto"/>
              <w:right w:val="single" w:sz="4" w:space="0" w:color="auto"/>
            </w:tcBorders>
          </w:tcPr>
          <w:p w:rsidR="00F72C63" w:rsidRPr="000A2198" w:rsidRDefault="00F72C63" w:rsidP="00B12665">
            <w:pPr>
              <w:jc w:val="both"/>
              <w:rPr>
                <w:rFonts w:ascii="Times New Roman" w:hAnsi="Times New Roman" w:cs="Times New Roman"/>
                <w:sz w:val="26"/>
                <w:szCs w:val="26"/>
              </w:rPr>
            </w:pPr>
            <w:r w:rsidRPr="000A2198">
              <w:rPr>
                <w:rFonts w:ascii="Times New Roman" w:hAnsi="Times New Roman" w:cs="Times New Roman"/>
                <w:sz w:val="26"/>
                <w:szCs w:val="26"/>
              </w:rPr>
              <w:t>Пункт 2.1 Для одержання дозволу розповсюджувач зовнішньої реклами подає до ЦНАП</w:t>
            </w:r>
            <w:r w:rsidRPr="000A2198">
              <w:rPr>
                <w:rFonts w:ascii="Times New Roman" w:hAnsi="Times New Roman" w:cs="Times New Roman"/>
                <w:b/>
                <w:sz w:val="26"/>
                <w:szCs w:val="26"/>
                <w:lang w:val="ru-RU"/>
              </w:rPr>
              <w:t xml:space="preserve"> </w:t>
            </w:r>
            <w:r w:rsidRPr="000A2198">
              <w:rPr>
                <w:rFonts w:ascii="Times New Roman" w:hAnsi="Times New Roman" w:cs="Times New Roman"/>
                <w:sz w:val="26"/>
                <w:szCs w:val="26"/>
              </w:rPr>
              <w:t>заяву, за формою згідно з Додатком 1 до цього Порядку, до якої додаються у двох примірниках:</w:t>
            </w:r>
          </w:p>
          <w:p w:rsidR="00F72C63" w:rsidRPr="000A2198" w:rsidRDefault="00F72C63" w:rsidP="00B12665">
            <w:pPr>
              <w:jc w:val="both"/>
              <w:rPr>
                <w:rFonts w:ascii="Times New Roman" w:hAnsi="Times New Roman" w:cs="Times New Roman"/>
                <w:sz w:val="26"/>
                <w:szCs w:val="26"/>
              </w:rPr>
            </w:pPr>
            <w:r w:rsidRPr="000A2198">
              <w:rPr>
                <w:rFonts w:ascii="Times New Roman" w:hAnsi="Times New Roman" w:cs="Times New Roman"/>
                <w:sz w:val="26"/>
                <w:szCs w:val="26"/>
              </w:rPr>
              <w:t>-фотокартка або комп’ютерний макет місця (розміром не менше як 6х9 см), на якому планується розташування рекламного засобу;</w:t>
            </w:r>
          </w:p>
          <w:p w:rsidR="00F72C63" w:rsidRPr="000A2198" w:rsidRDefault="00F72C63" w:rsidP="00B12665">
            <w:pPr>
              <w:jc w:val="both"/>
              <w:rPr>
                <w:rFonts w:ascii="Times New Roman" w:hAnsi="Times New Roman" w:cs="Times New Roman"/>
                <w:b/>
                <w:sz w:val="26"/>
                <w:szCs w:val="26"/>
              </w:rPr>
            </w:pPr>
            <w:r w:rsidRPr="000A2198">
              <w:rPr>
                <w:rFonts w:ascii="Times New Roman" w:hAnsi="Times New Roman" w:cs="Times New Roman"/>
                <w:sz w:val="26"/>
                <w:szCs w:val="26"/>
              </w:rPr>
              <w:t xml:space="preserve">- ескіз рекламного засобу з конструктивним рішенням спеціальної конструкції </w:t>
            </w:r>
            <w:r w:rsidRPr="000A2198">
              <w:rPr>
                <w:rFonts w:ascii="Times New Roman" w:hAnsi="Times New Roman" w:cs="Times New Roman"/>
                <w:b/>
                <w:sz w:val="26"/>
                <w:szCs w:val="26"/>
              </w:rPr>
              <w:t>та кольоровим опорядженням рекламного засобу…</w:t>
            </w:r>
            <w:r w:rsidRPr="000A2198">
              <w:rPr>
                <w:rFonts w:ascii="Times New Roman" w:hAnsi="Times New Roman" w:cs="Times New Roman"/>
                <w:b/>
                <w:sz w:val="26"/>
                <w:szCs w:val="26"/>
                <w:lang w:val="en-US"/>
              </w:rPr>
              <w:t>;</w:t>
            </w:r>
          </w:p>
          <w:p w:rsidR="00F72C63" w:rsidRPr="000A2198" w:rsidRDefault="00F72C63" w:rsidP="00B12665">
            <w:pPr>
              <w:jc w:val="both"/>
              <w:rPr>
                <w:rFonts w:ascii="Times New Roman" w:hAnsi="Times New Roman" w:cs="Times New Roman"/>
                <w:b/>
                <w:sz w:val="26"/>
                <w:szCs w:val="26"/>
              </w:rPr>
            </w:pPr>
            <w:r w:rsidRPr="000A2198">
              <w:rPr>
                <w:rFonts w:ascii="Times New Roman" w:hAnsi="Times New Roman" w:cs="Times New Roman"/>
                <w:b/>
                <w:sz w:val="26"/>
                <w:szCs w:val="26"/>
              </w:rPr>
              <w:lastRenderedPageBreak/>
              <w:t>- договір оренди або згода власників території міста, будинків і споруд або уповноважених ними органів (осіб) на яких планується розмістити зовнішню рекламу, у випадку, якщо об’єкт зовнішньої реклами розміщується не на території чи об’єктах міської комунальної власності.</w:t>
            </w:r>
          </w:p>
          <w:p w:rsidR="00F72C63" w:rsidRPr="009804B3" w:rsidRDefault="00F72C63" w:rsidP="00B12665">
            <w:pPr>
              <w:jc w:val="both"/>
              <w:rPr>
                <w:rFonts w:ascii="Times New Roman" w:hAnsi="Times New Roman" w:cs="Times New Roman"/>
                <w:color w:val="FF0000"/>
                <w:sz w:val="26"/>
                <w:szCs w:val="26"/>
              </w:rPr>
            </w:pPr>
          </w:p>
        </w:tc>
        <w:tc>
          <w:tcPr>
            <w:tcW w:w="2177" w:type="pct"/>
            <w:tcBorders>
              <w:top w:val="single" w:sz="4" w:space="0" w:color="auto"/>
              <w:left w:val="single" w:sz="4" w:space="0" w:color="auto"/>
              <w:bottom w:val="single" w:sz="4" w:space="0" w:color="auto"/>
              <w:right w:val="single" w:sz="4" w:space="0" w:color="auto"/>
            </w:tcBorders>
          </w:tcPr>
          <w:p w:rsidR="00F72C63" w:rsidRPr="000A2198" w:rsidRDefault="00F72C63" w:rsidP="00B12665">
            <w:pPr>
              <w:jc w:val="both"/>
              <w:rPr>
                <w:rFonts w:ascii="Times New Roman" w:hAnsi="Times New Roman" w:cs="Times New Roman"/>
                <w:sz w:val="26"/>
                <w:szCs w:val="26"/>
              </w:rPr>
            </w:pPr>
            <w:r w:rsidRPr="000A2198">
              <w:rPr>
                <w:rFonts w:ascii="Times New Roman" w:hAnsi="Times New Roman" w:cs="Times New Roman"/>
                <w:sz w:val="26"/>
                <w:szCs w:val="26"/>
              </w:rPr>
              <w:lastRenderedPageBreak/>
              <w:t xml:space="preserve">Пункт 9 Для одержання дозволу заявник подає </w:t>
            </w:r>
            <w:r w:rsidRPr="000A2198">
              <w:rPr>
                <w:rFonts w:ascii="Times New Roman" w:hAnsi="Times New Roman" w:cs="Times New Roman"/>
                <w:sz w:val="26"/>
                <w:szCs w:val="26"/>
                <w:lang w:val="ru-RU"/>
              </w:rPr>
              <w:t xml:space="preserve">&lt;…&gt; </w:t>
            </w:r>
            <w:r w:rsidRPr="000A2198">
              <w:rPr>
                <w:rFonts w:ascii="Times New Roman" w:hAnsi="Times New Roman" w:cs="Times New Roman"/>
                <w:sz w:val="26"/>
                <w:szCs w:val="26"/>
              </w:rPr>
              <w:t>заяву за формою згідно з додатком 1, до якої додаються:</w:t>
            </w:r>
          </w:p>
          <w:p w:rsidR="00F72C63" w:rsidRPr="000A2198" w:rsidRDefault="00F72C63" w:rsidP="00B12665">
            <w:pPr>
              <w:jc w:val="both"/>
              <w:rPr>
                <w:rFonts w:ascii="Times New Roman" w:hAnsi="Times New Roman" w:cs="Times New Roman"/>
                <w:sz w:val="26"/>
                <w:szCs w:val="26"/>
              </w:rPr>
            </w:pPr>
            <w:r w:rsidRPr="000A2198">
              <w:rPr>
                <w:rFonts w:ascii="Times New Roman" w:hAnsi="Times New Roman" w:cs="Times New Roman"/>
                <w:sz w:val="26"/>
                <w:szCs w:val="26"/>
              </w:rPr>
              <w:t>-фотокартка або</w:t>
            </w:r>
            <w:r w:rsidRPr="000A2198">
              <w:rPr>
                <w:rFonts w:ascii="Times New Roman" w:hAnsi="Times New Roman" w:cs="Times New Roman"/>
                <w:b/>
                <w:sz w:val="26"/>
                <w:szCs w:val="26"/>
              </w:rPr>
              <w:t xml:space="preserve"> </w:t>
            </w:r>
            <w:r w:rsidRPr="000A2198">
              <w:rPr>
                <w:rFonts w:ascii="Times New Roman" w:hAnsi="Times New Roman" w:cs="Times New Roman"/>
                <w:sz w:val="26"/>
                <w:szCs w:val="26"/>
              </w:rPr>
              <w:t>комп'ютерний макет місця (розміром не менш як 6 х 9 сантиметрів), на якому планується розташування рекламного засобу, та ескіз рекламного засобу з конструктивним рішенням</w:t>
            </w:r>
            <w:r w:rsidRPr="000A2198">
              <w:rPr>
                <w:rFonts w:ascii="Times New Roman" w:hAnsi="Times New Roman" w:cs="Times New Roman"/>
                <w:sz w:val="26"/>
                <w:szCs w:val="26"/>
                <w:lang w:val="en-US"/>
              </w:rPr>
              <w:t>;</w:t>
            </w:r>
          </w:p>
          <w:p w:rsidR="00F72C63" w:rsidRPr="000A2198" w:rsidRDefault="00F72C63" w:rsidP="00B12665">
            <w:pPr>
              <w:jc w:val="both"/>
              <w:rPr>
                <w:rFonts w:ascii="Times New Roman" w:hAnsi="Times New Roman" w:cs="Times New Roman"/>
                <w:sz w:val="26"/>
                <w:szCs w:val="26"/>
              </w:rPr>
            </w:pPr>
            <w:r w:rsidRPr="000A2198">
              <w:rPr>
                <w:rFonts w:ascii="Times New Roman" w:hAnsi="Times New Roman" w:cs="Times New Roman"/>
                <w:sz w:val="26"/>
                <w:szCs w:val="26"/>
              </w:rPr>
              <w:t xml:space="preserve">- копія свідоцтва про державну реєстрацію заявника як </w:t>
            </w:r>
            <w:r w:rsidRPr="000A2198">
              <w:rPr>
                <w:rFonts w:ascii="Times New Roman" w:hAnsi="Times New Roman" w:cs="Times New Roman"/>
                <w:sz w:val="26"/>
                <w:szCs w:val="26"/>
              </w:rPr>
              <w:lastRenderedPageBreak/>
              <w:t>юридичної особи бо фізичної особи-підприємця.</w:t>
            </w:r>
          </w:p>
          <w:p w:rsidR="00F72C63" w:rsidRPr="000A2198" w:rsidRDefault="00F72C63" w:rsidP="00B12665">
            <w:pPr>
              <w:jc w:val="both"/>
              <w:rPr>
                <w:rFonts w:ascii="Times New Roman" w:hAnsi="Times New Roman" w:cs="Times New Roman"/>
                <w:sz w:val="26"/>
                <w:szCs w:val="26"/>
              </w:rPr>
            </w:pPr>
            <w:r w:rsidRPr="000A2198">
              <w:rPr>
                <w:rFonts w:ascii="Times New Roman" w:hAnsi="Times New Roman" w:cs="Times New Roman"/>
                <w:sz w:val="26"/>
                <w:szCs w:val="26"/>
              </w:rPr>
              <w:t xml:space="preserve">Пункт 14 </w:t>
            </w:r>
            <w:r w:rsidRPr="000A2198">
              <w:rPr>
                <w:rFonts w:ascii="Times New Roman" w:hAnsi="Times New Roman" w:cs="Times New Roman"/>
                <w:b/>
                <w:sz w:val="26"/>
                <w:szCs w:val="26"/>
                <w:lang w:val="ru-RU"/>
              </w:rPr>
              <w:t xml:space="preserve">&lt;…&gt; </w:t>
            </w:r>
            <w:proofErr w:type="spellStart"/>
            <w:r w:rsidRPr="000A2198">
              <w:rPr>
                <w:rFonts w:ascii="Times New Roman" w:hAnsi="Times New Roman" w:cs="Times New Roman"/>
                <w:sz w:val="26"/>
                <w:szCs w:val="26"/>
                <w:lang w:val="ru-RU"/>
              </w:rPr>
              <w:t>Перелік</w:t>
            </w:r>
            <w:proofErr w:type="spellEnd"/>
            <w:r w:rsidRPr="000A2198">
              <w:rPr>
                <w:rFonts w:ascii="Times New Roman" w:hAnsi="Times New Roman" w:cs="Times New Roman"/>
                <w:sz w:val="26"/>
                <w:szCs w:val="26"/>
                <w:lang w:val="ru-RU"/>
              </w:rPr>
              <w:t xml:space="preserve"> </w:t>
            </w:r>
            <w:proofErr w:type="spellStart"/>
            <w:r w:rsidRPr="000A2198">
              <w:rPr>
                <w:rFonts w:ascii="Times New Roman" w:hAnsi="Times New Roman" w:cs="Times New Roman"/>
                <w:sz w:val="26"/>
                <w:szCs w:val="26"/>
                <w:lang w:val="ru-RU"/>
              </w:rPr>
              <w:t>документів</w:t>
            </w:r>
            <w:proofErr w:type="spellEnd"/>
            <w:r w:rsidRPr="000A2198">
              <w:rPr>
                <w:rFonts w:ascii="Times New Roman" w:hAnsi="Times New Roman" w:cs="Times New Roman"/>
                <w:sz w:val="26"/>
                <w:szCs w:val="26"/>
                <w:lang w:val="ru-RU"/>
              </w:rPr>
              <w:t xml:space="preserve"> для </w:t>
            </w:r>
            <w:proofErr w:type="spellStart"/>
            <w:r w:rsidRPr="000A2198">
              <w:rPr>
                <w:rFonts w:ascii="Times New Roman" w:hAnsi="Times New Roman" w:cs="Times New Roman"/>
                <w:sz w:val="26"/>
                <w:szCs w:val="26"/>
                <w:lang w:val="ru-RU"/>
              </w:rPr>
              <w:t>надання</w:t>
            </w:r>
            <w:proofErr w:type="spellEnd"/>
            <w:r w:rsidRPr="000A2198">
              <w:rPr>
                <w:rFonts w:ascii="Times New Roman" w:hAnsi="Times New Roman" w:cs="Times New Roman"/>
                <w:sz w:val="26"/>
                <w:szCs w:val="26"/>
                <w:lang w:val="ru-RU"/>
              </w:rPr>
              <w:t xml:space="preserve"> </w:t>
            </w:r>
            <w:proofErr w:type="spellStart"/>
            <w:r w:rsidRPr="000A2198">
              <w:rPr>
                <w:rFonts w:ascii="Times New Roman" w:hAnsi="Times New Roman" w:cs="Times New Roman"/>
                <w:sz w:val="26"/>
                <w:szCs w:val="26"/>
                <w:lang w:val="ru-RU"/>
              </w:rPr>
              <w:t>дозолу</w:t>
            </w:r>
            <w:proofErr w:type="spellEnd"/>
            <w:r w:rsidRPr="000A2198">
              <w:rPr>
                <w:rFonts w:ascii="Times New Roman" w:hAnsi="Times New Roman" w:cs="Times New Roman"/>
                <w:sz w:val="26"/>
                <w:szCs w:val="26"/>
                <w:lang w:val="ru-RU"/>
              </w:rPr>
              <w:t xml:space="preserve"> є </w:t>
            </w:r>
            <w:proofErr w:type="spellStart"/>
            <w:r w:rsidRPr="000A2198">
              <w:rPr>
                <w:rFonts w:ascii="Times New Roman" w:hAnsi="Times New Roman" w:cs="Times New Roman"/>
                <w:sz w:val="26"/>
                <w:szCs w:val="26"/>
                <w:lang w:val="ru-RU"/>
              </w:rPr>
              <w:t>вичерпним</w:t>
            </w:r>
            <w:proofErr w:type="spellEnd"/>
            <w:r>
              <w:rPr>
                <w:rFonts w:ascii="Times New Roman" w:hAnsi="Times New Roman" w:cs="Times New Roman"/>
                <w:sz w:val="26"/>
                <w:szCs w:val="26"/>
                <w:lang w:val="ru-RU"/>
              </w:rPr>
              <w:t>.</w:t>
            </w:r>
          </w:p>
          <w:p w:rsidR="00F72C63" w:rsidRPr="000A2198" w:rsidRDefault="00F72C63" w:rsidP="00B12665">
            <w:pPr>
              <w:jc w:val="both"/>
              <w:rPr>
                <w:rFonts w:ascii="Times New Roman" w:hAnsi="Times New Roman" w:cs="Times New Roman"/>
                <w:b/>
                <w:sz w:val="26"/>
                <w:szCs w:val="26"/>
              </w:rPr>
            </w:pPr>
            <w:r w:rsidRPr="000A2198">
              <w:rPr>
                <w:rFonts w:ascii="Times New Roman" w:hAnsi="Times New Roman" w:cs="Times New Roman"/>
                <w:b/>
                <w:sz w:val="26"/>
                <w:szCs w:val="26"/>
              </w:rPr>
              <w:t>Не передбачено:</w:t>
            </w:r>
          </w:p>
          <w:p w:rsidR="00F72C63" w:rsidRPr="000A2198" w:rsidRDefault="00F72C63" w:rsidP="00B12665">
            <w:pPr>
              <w:jc w:val="both"/>
              <w:rPr>
                <w:rFonts w:ascii="Times New Roman" w:hAnsi="Times New Roman" w:cs="Times New Roman"/>
                <w:sz w:val="26"/>
                <w:szCs w:val="26"/>
              </w:rPr>
            </w:pPr>
            <w:r w:rsidRPr="000A2198">
              <w:rPr>
                <w:rFonts w:ascii="Times New Roman" w:hAnsi="Times New Roman" w:cs="Times New Roman"/>
                <w:sz w:val="26"/>
                <w:szCs w:val="26"/>
              </w:rPr>
              <w:t>- надання кольорового опорядження рекламного засобу</w:t>
            </w:r>
            <w:r w:rsidRPr="000A2198">
              <w:rPr>
                <w:rFonts w:ascii="Times New Roman" w:hAnsi="Times New Roman" w:cs="Times New Roman"/>
                <w:sz w:val="26"/>
                <w:szCs w:val="26"/>
                <w:lang w:val="en-US"/>
              </w:rPr>
              <w:t>;</w:t>
            </w:r>
          </w:p>
          <w:p w:rsidR="00F72C63" w:rsidRPr="009804B3" w:rsidRDefault="00F72C63" w:rsidP="00B12665">
            <w:pPr>
              <w:jc w:val="both"/>
              <w:rPr>
                <w:rFonts w:ascii="Times New Roman" w:hAnsi="Times New Roman" w:cs="Times New Roman"/>
                <w:color w:val="FF0000"/>
                <w:sz w:val="26"/>
                <w:szCs w:val="26"/>
              </w:rPr>
            </w:pPr>
            <w:r w:rsidRPr="000A2198">
              <w:rPr>
                <w:rFonts w:ascii="Times New Roman" w:hAnsi="Times New Roman" w:cs="Times New Roman"/>
                <w:sz w:val="26"/>
                <w:szCs w:val="26"/>
              </w:rPr>
              <w:t>- договір оренди або згода власників території міста, будинків і споруд або уповноважених ними органів (осіб) на яких планується розмістити зовнішню рекламу, у випадку, якщо об’єкт зовнішньо реклами розміщується не на території чи об’єктах міської комунальної власності.</w:t>
            </w:r>
          </w:p>
        </w:tc>
      </w:tr>
      <w:tr w:rsidR="00F72C63" w:rsidRPr="009804B3" w:rsidTr="00B12665">
        <w:trPr>
          <w:trHeight w:val="57"/>
        </w:trPr>
        <w:tc>
          <w:tcPr>
            <w:tcW w:w="2823" w:type="pct"/>
            <w:tcBorders>
              <w:top w:val="single" w:sz="4" w:space="0" w:color="auto"/>
              <w:left w:val="single" w:sz="4" w:space="0" w:color="auto"/>
              <w:bottom w:val="single" w:sz="4" w:space="0" w:color="auto"/>
              <w:right w:val="single" w:sz="4" w:space="0" w:color="auto"/>
            </w:tcBorders>
            <w:hideMark/>
          </w:tcPr>
          <w:p w:rsidR="00F72C63" w:rsidRPr="000A2198" w:rsidRDefault="00F72C63" w:rsidP="00B12665">
            <w:pPr>
              <w:jc w:val="both"/>
              <w:rPr>
                <w:rFonts w:ascii="Times New Roman" w:hAnsi="Times New Roman" w:cs="Times New Roman"/>
                <w:sz w:val="26"/>
                <w:szCs w:val="26"/>
              </w:rPr>
            </w:pPr>
            <w:r w:rsidRPr="000A2198">
              <w:rPr>
                <w:rFonts w:ascii="Times New Roman" w:hAnsi="Times New Roman" w:cs="Times New Roman"/>
                <w:sz w:val="26"/>
                <w:szCs w:val="26"/>
              </w:rPr>
              <w:lastRenderedPageBreak/>
              <w:t>Пункт 2.19 Дозвіл надається строком на п’ять років, якщо:</w:t>
            </w:r>
          </w:p>
          <w:p w:rsidR="00F72C63" w:rsidRPr="000A2198" w:rsidRDefault="00F72C63" w:rsidP="00B12665">
            <w:pPr>
              <w:jc w:val="both"/>
              <w:rPr>
                <w:rFonts w:ascii="Times New Roman" w:hAnsi="Times New Roman" w:cs="Times New Roman"/>
                <w:sz w:val="26"/>
                <w:szCs w:val="26"/>
                <w:lang w:val="en-US"/>
              </w:rPr>
            </w:pPr>
            <w:r w:rsidRPr="000A2198">
              <w:rPr>
                <w:rFonts w:ascii="Times New Roman" w:hAnsi="Times New Roman" w:cs="Times New Roman"/>
                <w:sz w:val="26"/>
                <w:szCs w:val="26"/>
              </w:rPr>
              <w:t>- менший строк не зазначено у заяві розповсюджувача  зовнішньої реклами</w:t>
            </w:r>
            <w:r w:rsidRPr="000A2198">
              <w:rPr>
                <w:rFonts w:ascii="Times New Roman" w:hAnsi="Times New Roman" w:cs="Times New Roman"/>
                <w:sz w:val="26"/>
                <w:szCs w:val="26"/>
                <w:lang w:val="en-US"/>
              </w:rPr>
              <w:t>;</w:t>
            </w:r>
          </w:p>
          <w:p w:rsidR="00F72C63" w:rsidRPr="000A2198" w:rsidRDefault="00F72C63" w:rsidP="00B12665">
            <w:pPr>
              <w:jc w:val="both"/>
              <w:rPr>
                <w:rFonts w:ascii="Times New Roman" w:hAnsi="Times New Roman" w:cs="Times New Roman"/>
                <w:b/>
                <w:sz w:val="26"/>
                <w:szCs w:val="26"/>
              </w:rPr>
            </w:pPr>
            <w:r w:rsidRPr="000A2198">
              <w:rPr>
                <w:rFonts w:ascii="Times New Roman" w:hAnsi="Times New Roman" w:cs="Times New Roman"/>
                <w:b/>
                <w:sz w:val="26"/>
                <w:szCs w:val="26"/>
                <w:lang w:val="en-US"/>
              </w:rPr>
              <w:t xml:space="preserve">- </w:t>
            </w:r>
            <w:r w:rsidRPr="000A2198">
              <w:rPr>
                <w:rFonts w:ascii="Times New Roman" w:hAnsi="Times New Roman" w:cs="Times New Roman"/>
                <w:b/>
                <w:sz w:val="26"/>
                <w:szCs w:val="26"/>
              </w:rPr>
              <w:t>менший строк не встановлено погодженням власника місця розміщення зовнішньої реклами або уповноваженим органом (особою), з урахуванням погодження утримувачів інженерних комунікацій та інших уповноважених осіб, вказаних у п. 2.6 Порядку.</w:t>
            </w:r>
          </w:p>
        </w:tc>
        <w:tc>
          <w:tcPr>
            <w:tcW w:w="2177" w:type="pct"/>
            <w:tcBorders>
              <w:top w:val="single" w:sz="4" w:space="0" w:color="auto"/>
              <w:left w:val="single" w:sz="4" w:space="0" w:color="auto"/>
              <w:bottom w:val="single" w:sz="4" w:space="0" w:color="auto"/>
              <w:right w:val="single" w:sz="4" w:space="0" w:color="auto"/>
            </w:tcBorders>
            <w:hideMark/>
          </w:tcPr>
          <w:p w:rsidR="00F72C63" w:rsidRPr="000A2198" w:rsidRDefault="00F72C63" w:rsidP="00B12665">
            <w:pPr>
              <w:jc w:val="both"/>
              <w:rPr>
                <w:rFonts w:ascii="Times New Roman" w:hAnsi="Times New Roman" w:cs="Times New Roman"/>
                <w:b/>
                <w:sz w:val="26"/>
                <w:szCs w:val="26"/>
              </w:rPr>
            </w:pPr>
            <w:r w:rsidRPr="000A2198">
              <w:rPr>
                <w:rFonts w:ascii="Times New Roman" w:hAnsi="Times New Roman" w:cs="Times New Roman"/>
                <w:sz w:val="26"/>
                <w:szCs w:val="26"/>
              </w:rPr>
              <w:t xml:space="preserve">Пункт 23 </w:t>
            </w:r>
            <w:r w:rsidRPr="000A2198">
              <w:rPr>
                <w:rFonts w:ascii="Times New Roman" w:hAnsi="Times New Roman" w:cs="Times New Roman"/>
                <w:b/>
                <w:sz w:val="26"/>
                <w:szCs w:val="26"/>
              </w:rPr>
              <w:t>Дозвіл надається строком на п'ять років, якщо менший строк не зазначено у заяві.</w:t>
            </w:r>
          </w:p>
          <w:p w:rsidR="00F72C63" w:rsidRPr="000A2198" w:rsidRDefault="00F72C63" w:rsidP="00B12665">
            <w:pPr>
              <w:jc w:val="both"/>
              <w:rPr>
                <w:rFonts w:ascii="Times New Roman" w:hAnsi="Times New Roman" w:cs="Times New Roman"/>
                <w:b/>
                <w:sz w:val="26"/>
                <w:szCs w:val="26"/>
              </w:rPr>
            </w:pPr>
            <w:r w:rsidRPr="000A2198">
              <w:rPr>
                <w:rFonts w:ascii="Times New Roman" w:hAnsi="Times New Roman" w:cs="Times New Roman"/>
                <w:b/>
                <w:sz w:val="26"/>
                <w:szCs w:val="26"/>
              </w:rPr>
              <w:t>Не передбачено:</w:t>
            </w:r>
          </w:p>
          <w:p w:rsidR="00F72C63" w:rsidRPr="000A2198" w:rsidRDefault="00F72C63" w:rsidP="00F72C63">
            <w:pPr>
              <w:pStyle w:val="a3"/>
              <w:numPr>
                <w:ilvl w:val="0"/>
                <w:numId w:val="4"/>
              </w:numPr>
              <w:tabs>
                <w:tab w:val="left" w:pos="403"/>
              </w:tabs>
              <w:ind w:left="120" w:firstLine="0"/>
              <w:jc w:val="both"/>
              <w:rPr>
                <w:rFonts w:ascii="Times New Roman" w:hAnsi="Times New Roman" w:cs="Times New Roman"/>
                <w:sz w:val="26"/>
                <w:szCs w:val="26"/>
              </w:rPr>
            </w:pPr>
            <w:r w:rsidRPr="000A2198">
              <w:rPr>
                <w:rFonts w:ascii="Times New Roman" w:hAnsi="Times New Roman" w:cs="Times New Roman"/>
                <w:sz w:val="26"/>
                <w:szCs w:val="26"/>
              </w:rPr>
              <w:t>встановлювати строк менше п’яти років, за виключенням якщо це зазначено у заяві.</w:t>
            </w:r>
          </w:p>
        </w:tc>
      </w:tr>
      <w:tr w:rsidR="00F72C63" w:rsidRPr="009804B3" w:rsidTr="00B12665">
        <w:trPr>
          <w:trHeight w:val="57"/>
        </w:trPr>
        <w:tc>
          <w:tcPr>
            <w:tcW w:w="2823" w:type="pct"/>
            <w:tcBorders>
              <w:top w:val="single" w:sz="4" w:space="0" w:color="auto"/>
              <w:left w:val="single" w:sz="4" w:space="0" w:color="auto"/>
              <w:bottom w:val="single" w:sz="4" w:space="0" w:color="auto"/>
              <w:right w:val="single" w:sz="4" w:space="0" w:color="auto"/>
            </w:tcBorders>
          </w:tcPr>
          <w:p w:rsidR="00F72C63" w:rsidRPr="000A2198" w:rsidRDefault="00F72C63" w:rsidP="00B12665">
            <w:pPr>
              <w:jc w:val="both"/>
              <w:rPr>
                <w:rFonts w:ascii="Times New Roman" w:hAnsi="Times New Roman" w:cs="Times New Roman"/>
                <w:sz w:val="26"/>
                <w:szCs w:val="26"/>
              </w:rPr>
            </w:pPr>
            <w:r w:rsidRPr="000A2198">
              <w:rPr>
                <w:rFonts w:ascii="Times New Roman" w:hAnsi="Times New Roman" w:cs="Times New Roman"/>
                <w:sz w:val="26"/>
                <w:szCs w:val="26"/>
              </w:rPr>
              <w:t xml:space="preserve">Пункт 4.1 Строк дії дозволу продовжується на підставі заяви, яка подається </w:t>
            </w:r>
            <w:r w:rsidRPr="000A2198">
              <w:rPr>
                <w:rFonts w:ascii="Times New Roman" w:hAnsi="Times New Roman" w:cs="Times New Roman"/>
                <w:sz w:val="26"/>
                <w:szCs w:val="26"/>
                <w:lang w:val="ru-RU"/>
              </w:rPr>
              <w:t xml:space="preserve">&lt;…&gt; </w:t>
            </w:r>
            <w:r w:rsidRPr="000A2198">
              <w:rPr>
                <w:rFonts w:ascii="Times New Roman" w:hAnsi="Times New Roman" w:cs="Times New Roman"/>
                <w:sz w:val="26"/>
                <w:szCs w:val="26"/>
              </w:rPr>
              <w:t xml:space="preserve">розповсюджувачем зовнішньої реклами у довільній формі не пізніше ніж за один місяць до закінчення строку дії дозволу. </w:t>
            </w:r>
          </w:p>
          <w:p w:rsidR="00F72C63" w:rsidRPr="000A2198" w:rsidRDefault="00F72C63" w:rsidP="00B12665">
            <w:pPr>
              <w:jc w:val="both"/>
              <w:rPr>
                <w:rFonts w:ascii="Times New Roman" w:hAnsi="Times New Roman" w:cs="Times New Roman"/>
                <w:b/>
                <w:sz w:val="26"/>
                <w:szCs w:val="26"/>
              </w:rPr>
            </w:pPr>
            <w:r w:rsidRPr="000A2198">
              <w:rPr>
                <w:rFonts w:ascii="Times New Roman" w:hAnsi="Times New Roman" w:cs="Times New Roman"/>
                <w:b/>
                <w:sz w:val="26"/>
                <w:szCs w:val="26"/>
              </w:rPr>
              <w:t xml:space="preserve">Пункт 4.2 До заяви додається: </w:t>
            </w:r>
          </w:p>
          <w:p w:rsidR="00F72C63" w:rsidRPr="000A2198" w:rsidRDefault="00F72C63" w:rsidP="00B12665">
            <w:pPr>
              <w:jc w:val="both"/>
              <w:rPr>
                <w:rFonts w:ascii="Times New Roman" w:hAnsi="Times New Roman" w:cs="Times New Roman"/>
                <w:b/>
                <w:sz w:val="26"/>
                <w:szCs w:val="26"/>
              </w:rPr>
            </w:pPr>
            <w:r w:rsidRPr="000A2198">
              <w:rPr>
                <w:rFonts w:ascii="Times New Roman" w:hAnsi="Times New Roman" w:cs="Times New Roman"/>
                <w:b/>
                <w:sz w:val="26"/>
                <w:szCs w:val="26"/>
              </w:rPr>
              <w:t>-оригінал дозволу</w:t>
            </w:r>
            <w:r w:rsidRPr="000A2198">
              <w:rPr>
                <w:rFonts w:ascii="Times New Roman" w:hAnsi="Times New Roman" w:cs="Times New Roman"/>
                <w:b/>
                <w:sz w:val="26"/>
                <w:szCs w:val="26"/>
                <w:lang w:val="en-US"/>
              </w:rPr>
              <w:t>;</w:t>
            </w:r>
          </w:p>
          <w:p w:rsidR="00F72C63" w:rsidRPr="000A2198" w:rsidRDefault="00F72C63" w:rsidP="00B12665">
            <w:pPr>
              <w:jc w:val="both"/>
              <w:rPr>
                <w:rFonts w:ascii="Times New Roman" w:hAnsi="Times New Roman" w:cs="Times New Roman"/>
                <w:b/>
                <w:sz w:val="26"/>
                <w:szCs w:val="26"/>
              </w:rPr>
            </w:pPr>
            <w:r w:rsidRPr="000A2198">
              <w:rPr>
                <w:rFonts w:ascii="Times New Roman" w:hAnsi="Times New Roman" w:cs="Times New Roman"/>
                <w:b/>
                <w:sz w:val="26"/>
                <w:szCs w:val="26"/>
              </w:rPr>
              <w:t xml:space="preserve">- копію договору з власником місця розташування спеціальної конструкції, укладеного на новий строк, або </w:t>
            </w:r>
            <w:r w:rsidRPr="000A2198">
              <w:rPr>
                <w:rFonts w:ascii="Times New Roman" w:hAnsi="Times New Roman" w:cs="Times New Roman"/>
                <w:b/>
                <w:sz w:val="26"/>
                <w:szCs w:val="26"/>
              </w:rPr>
              <w:lastRenderedPageBreak/>
              <w:t>належним чином засвідчену копію додаткової угоди про продовження строку дії чинного договору</w:t>
            </w:r>
            <w:r w:rsidRPr="000A2198">
              <w:rPr>
                <w:rFonts w:ascii="Times New Roman" w:hAnsi="Times New Roman" w:cs="Times New Roman"/>
                <w:b/>
                <w:sz w:val="26"/>
                <w:szCs w:val="26"/>
                <w:lang w:val="en-US"/>
              </w:rPr>
              <w:t>;</w:t>
            </w:r>
          </w:p>
          <w:p w:rsidR="00F72C63" w:rsidRPr="000A2198" w:rsidRDefault="00F72C63" w:rsidP="00B12665">
            <w:pPr>
              <w:jc w:val="both"/>
              <w:rPr>
                <w:rFonts w:ascii="Times New Roman" w:hAnsi="Times New Roman" w:cs="Times New Roman"/>
                <w:b/>
                <w:sz w:val="26"/>
                <w:szCs w:val="26"/>
              </w:rPr>
            </w:pPr>
            <w:r w:rsidRPr="000A2198">
              <w:rPr>
                <w:rFonts w:ascii="Times New Roman" w:hAnsi="Times New Roman" w:cs="Times New Roman"/>
                <w:b/>
                <w:sz w:val="26"/>
                <w:szCs w:val="26"/>
              </w:rPr>
              <w:t>-експертний висновок (у випадку розміщення складної спеціальної</w:t>
            </w:r>
            <w:r w:rsidRPr="000A2198">
              <w:rPr>
                <w:rFonts w:ascii="Times New Roman" w:hAnsi="Times New Roman" w:cs="Times New Roman"/>
                <w:sz w:val="26"/>
                <w:szCs w:val="26"/>
              </w:rPr>
              <w:t xml:space="preserve"> </w:t>
            </w:r>
            <w:r w:rsidRPr="000A2198">
              <w:rPr>
                <w:rFonts w:ascii="Times New Roman" w:hAnsi="Times New Roman" w:cs="Times New Roman"/>
                <w:b/>
                <w:sz w:val="26"/>
                <w:szCs w:val="26"/>
              </w:rPr>
              <w:t>конструкції), строк якого не пізніше ніж за 3 місяці до закінчення строку дії дозволу на розміщення зовнішньої реклами</w:t>
            </w:r>
            <w:r w:rsidRPr="000A2198">
              <w:rPr>
                <w:rFonts w:ascii="Times New Roman" w:hAnsi="Times New Roman" w:cs="Times New Roman"/>
                <w:b/>
                <w:sz w:val="26"/>
                <w:szCs w:val="26"/>
                <w:lang w:val="en-US"/>
              </w:rPr>
              <w:t>;</w:t>
            </w:r>
          </w:p>
          <w:p w:rsidR="00F72C63" w:rsidRPr="000A2198" w:rsidRDefault="00F72C63" w:rsidP="00B12665">
            <w:pPr>
              <w:jc w:val="both"/>
              <w:rPr>
                <w:rFonts w:ascii="Times New Roman" w:hAnsi="Times New Roman" w:cs="Times New Roman"/>
                <w:sz w:val="26"/>
                <w:szCs w:val="26"/>
              </w:rPr>
            </w:pPr>
            <w:r w:rsidRPr="000A2198">
              <w:rPr>
                <w:rFonts w:ascii="Times New Roman" w:hAnsi="Times New Roman" w:cs="Times New Roman"/>
                <w:b/>
                <w:sz w:val="26"/>
                <w:szCs w:val="26"/>
              </w:rPr>
              <w:t>-2 фотокартки розміщення рекламної конструкції (розміром не менш як 6*9 сантиметрів) із прив’язкою до місцевості та фотокартка (розміром не менш як 6*9 сантиметрів) маркування рекламного засобу.</w:t>
            </w:r>
          </w:p>
        </w:tc>
        <w:tc>
          <w:tcPr>
            <w:tcW w:w="2177" w:type="pct"/>
            <w:tcBorders>
              <w:top w:val="single" w:sz="4" w:space="0" w:color="auto"/>
              <w:left w:val="single" w:sz="4" w:space="0" w:color="auto"/>
              <w:bottom w:val="single" w:sz="4" w:space="0" w:color="auto"/>
              <w:right w:val="single" w:sz="4" w:space="0" w:color="auto"/>
            </w:tcBorders>
          </w:tcPr>
          <w:p w:rsidR="00F72C63" w:rsidRPr="000A2198" w:rsidRDefault="00F72C63" w:rsidP="00B12665">
            <w:pPr>
              <w:jc w:val="both"/>
              <w:rPr>
                <w:rFonts w:ascii="Times New Roman" w:hAnsi="Times New Roman" w:cs="Times New Roman"/>
                <w:sz w:val="26"/>
                <w:szCs w:val="26"/>
              </w:rPr>
            </w:pPr>
            <w:r w:rsidRPr="000A2198">
              <w:rPr>
                <w:rFonts w:ascii="Times New Roman" w:hAnsi="Times New Roman" w:cs="Times New Roman"/>
                <w:sz w:val="26"/>
                <w:szCs w:val="26"/>
              </w:rPr>
              <w:lastRenderedPageBreak/>
              <w:t xml:space="preserve">Пункт 29 Строк дії дозволу продовжується на підставі </w:t>
            </w:r>
            <w:r w:rsidRPr="000A2198">
              <w:rPr>
                <w:rFonts w:ascii="Times New Roman" w:hAnsi="Times New Roman" w:cs="Times New Roman"/>
                <w:b/>
                <w:sz w:val="26"/>
                <w:szCs w:val="26"/>
              </w:rPr>
              <w:t>заяви, яка подається робочому органу розповсюджувачем зовнішньої реклами у довільній формі</w:t>
            </w:r>
            <w:r w:rsidRPr="000A2198">
              <w:rPr>
                <w:rFonts w:ascii="Times New Roman" w:hAnsi="Times New Roman" w:cs="Times New Roman"/>
                <w:sz w:val="26"/>
                <w:szCs w:val="26"/>
              </w:rPr>
              <w:t xml:space="preserve"> не пізніше ніж за один місяць до закінчення строку дії дозволу. Продовження строку дії дозволу фіксується в журналі реєстрації з внесенням відповідних змін у дозвіл.</w:t>
            </w:r>
          </w:p>
          <w:p w:rsidR="00F72C63" w:rsidRPr="000A2198" w:rsidRDefault="00F72C63" w:rsidP="00B12665">
            <w:pPr>
              <w:jc w:val="both"/>
              <w:rPr>
                <w:rFonts w:ascii="Times New Roman" w:hAnsi="Times New Roman" w:cs="Times New Roman"/>
                <w:b/>
                <w:sz w:val="26"/>
                <w:szCs w:val="26"/>
              </w:rPr>
            </w:pPr>
            <w:r w:rsidRPr="000A2198">
              <w:rPr>
                <w:rFonts w:ascii="Times New Roman" w:hAnsi="Times New Roman" w:cs="Times New Roman"/>
                <w:b/>
                <w:sz w:val="26"/>
                <w:szCs w:val="26"/>
              </w:rPr>
              <w:lastRenderedPageBreak/>
              <w:t>Не передбачено:</w:t>
            </w:r>
          </w:p>
          <w:p w:rsidR="00F72C63" w:rsidRPr="000A2198" w:rsidRDefault="00F72C63" w:rsidP="00F72C63">
            <w:pPr>
              <w:pStyle w:val="a3"/>
              <w:numPr>
                <w:ilvl w:val="0"/>
                <w:numId w:val="4"/>
              </w:numPr>
              <w:ind w:left="120" w:hanging="120"/>
              <w:jc w:val="both"/>
              <w:rPr>
                <w:rFonts w:ascii="Times New Roman" w:hAnsi="Times New Roman" w:cs="Times New Roman"/>
                <w:sz w:val="26"/>
                <w:szCs w:val="26"/>
              </w:rPr>
            </w:pPr>
            <w:r w:rsidRPr="000A2198">
              <w:rPr>
                <w:rFonts w:ascii="Times New Roman" w:hAnsi="Times New Roman" w:cs="Times New Roman"/>
                <w:sz w:val="26"/>
                <w:szCs w:val="26"/>
              </w:rPr>
              <w:t xml:space="preserve">надання розповсюджувачем будь яких інших документів крім заяви у довільній формі. </w:t>
            </w:r>
          </w:p>
        </w:tc>
      </w:tr>
      <w:tr w:rsidR="00F72C63" w:rsidRPr="009804B3" w:rsidTr="00B12665">
        <w:trPr>
          <w:trHeight w:val="57"/>
        </w:trPr>
        <w:tc>
          <w:tcPr>
            <w:tcW w:w="2823" w:type="pct"/>
            <w:tcBorders>
              <w:top w:val="single" w:sz="4" w:space="0" w:color="auto"/>
              <w:left w:val="single" w:sz="4" w:space="0" w:color="auto"/>
              <w:bottom w:val="single" w:sz="4" w:space="0" w:color="auto"/>
              <w:right w:val="single" w:sz="4" w:space="0" w:color="auto"/>
            </w:tcBorders>
          </w:tcPr>
          <w:p w:rsidR="00F72C63" w:rsidRPr="005F7EDA" w:rsidRDefault="00F72C63" w:rsidP="00B12665">
            <w:pPr>
              <w:jc w:val="both"/>
              <w:rPr>
                <w:rFonts w:ascii="Times New Roman" w:hAnsi="Times New Roman" w:cs="Times New Roman"/>
                <w:sz w:val="26"/>
                <w:szCs w:val="26"/>
              </w:rPr>
            </w:pPr>
            <w:r w:rsidRPr="005F7EDA">
              <w:rPr>
                <w:rFonts w:ascii="Times New Roman" w:hAnsi="Times New Roman" w:cs="Times New Roman"/>
                <w:sz w:val="26"/>
                <w:szCs w:val="26"/>
              </w:rPr>
              <w:lastRenderedPageBreak/>
              <w:t>Пункт 6.1 Дозвіл анулюється рішенням виконавчого комітету до закінчення терміну дії за таких умов:</w:t>
            </w:r>
          </w:p>
          <w:p w:rsidR="00F72C63" w:rsidRPr="005F7EDA" w:rsidRDefault="00F72C63" w:rsidP="00B12665">
            <w:pPr>
              <w:jc w:val="both"/>
              <w:rPr>
                <w:rFonts w:ascii="Times New Roman" w:hAnsi="Times New Roman" w:cs="Times New Roman"/>
                <w:sz w:val="26"/>
                <w:szCs w:val="26"/>
              </w:rPr>
            </w:pPr>
            <w:r w:rsidRPr="005F7EDA">
              <w:rPr>
                <w:rFonts w:ascii="Times New Roman" w:hAnsi="Times New Roman" w:cs="Times New Roman"/>
                <w:sz w:val="26"/>
                <w:szCs w:val="26"/>
              </w:rPr>
              <w:t>- за письмовою заявою розповсюджувача зовнішньої реклами у довільній формі, до якої долучено підтвердження відсутності рекламного засобу на заявленому місці (фотофіксація);</w:t>
            </w:r>
          </w:p>
          <w:p w:rsidR="00F72C63" w:rsidRPr="005F7EDA" w:rsidRDefault="00F72C63" w:rsidP="00B12665">
            <w:pPr>
              <w:jc w:val="both"/>
              <w:rPr>
                <w:rFonts w:ascii="Times New Roman" w:hAnsi="Times New Roman" w:cs="Times New Roman"/>
                <w:b/>
                <w:sz w:val="26"/>
                <w:szCs w:val="26"/>
                <w:lang w:val="en-US"/>
              </w:rPr>
            </w:pPr>
            <w:r w:rsidRPr="005F7EDA">
              <w:rPr>
                <w:rFonts w:ascii="Times New Roman" w:hAnsi="Times New Roman" w:cs="Times New Roman"/>
                <w:b/>
                <w:sz w:val="26"/>
                <w:szCs w:val="26"/>
              </w:rPr>
              <w:t>- наявності в Єдиному державному реєстрі юридичних осіб, фізичних осіб-підприємців та громадських формувань (далі – ЄДР) відомостей про припинення юридичної особи шляхом злиття, приєднання, поділу, перетворення ліквідації</w:t>
            </w:r>
            <w:r w:rsidRPr="005F7EDA">
              <w:rPr>
                <w:rFonts w:ascii="Times New Roman" w:hAnsi="Times New Roman" w:cs="Times New Roman"/>
                <w:b/>
                <w:sz w:val="26"/>
                <w:szCs w:val="26"/>
                <w:lang w:val="en-US"/>
              </w:rPr>
              <w:t>;</w:t>
            </w:r>
          </w:p>
          <w:p w:rsidR="00F72C63" w:rsidRPr="005F7EDA" w:rsidRDefault="00F72C63" w:rsidP="00B12665">
            <w:pPr>
              <w:jc w:val="both"/>
              <w:rPr>
                <w:rFonts w:ascii="Times New Roman" w:hAnsi="Times New Roman" w:cs="Times New Roman"/>
                <w:b/>
                <w:sz w:val="26"/>
                <w:szCs w:val="26"/>
                <w:lang w:val="en-US"/>
              </w:rPr>
            </w:pPr>
            <w:r w:rsidRPr="005F7EDA">
              <w:rPr>
                <w:rFonts w:ascii="Times New Roman" w:hAnsi="Times New Roman" w:cs="Times New Roman"/>
                <w:b/>
                <w:sz w:val="26"/>
                <w:szCs w:val="26"/>
                <w:lang w:val="en-US"/>
              </w:rPr>
              <w:t xml:space="preserve">- </w:t>
            </w:r>
            <w:r w:rsidRPr="005F7EDA">
              <w:rPr>
                <w:rFonts w:ascii="Times New Roman" w:hAnsi="Times New Roman" w:cs="Times New Roman"/>
                <w:b/>
                <w:sz w:val="26"/>
                <w:szCs w:val="26"/>
              </w:rPr>
              <w:t>наявності в ЄДР відомостей про припинення підприємницької діяльності фізичної особи-підприємця</w:t>
            </w:r>
            <w:r w:rsidRPr="005F7EDA">
              <w:rPr>
                <w:rFonts w:ascii="Times New Roman" w:hAnsi="Times New Roman" w:cs="Times New Roman"/>
                <w:b/>
                <w:sz w:val="26"/>
                <w:szCs w:val="26"/>
                <w:lang w:val="en-US"/>
              </w:rPr>
              <w:t>;</w:t>
            </w:r>
          </w:p>
          <w:p w:rsidR="00F72C63" w:rsidRPr="005F7EDA" w:rsidRDefault="00F72C63" w:rsidP="00B12665">
            <w:pPr>
              <w:tabs>
                <w:tab w:val="left" w:pos="339"/>
              </w:tabs>
              <w:jc w:val="both"/>
              <w:rPr>
                <w:rFonts w:ascii="Times New Roman" w:hAnsi="Times New Roman" w:cs="Times New Roman"/>
                <w:sz w:val="26"/>
                <w:szCs w:val="26"/>
                <w:lang w:val="en-US"/>
              </w:rPr>
            </w:pPr>
            <w:r w:rsidRPr="005F7EDA">
              <w:rPr>
                <w:rFonts w:ascii="Times New Roman" w:hAnsi="Times New Roman" w:cs="Times New Roman"/>
                <w:sz w:val="26"/>
                <w:szCs w:val="26"/>
              </w:rPr>
              <w:t xml:space="preserve">-у разі невикористання місця розташування рекламного засобу безперервно </w:t>
            </w:r>
            <w:r w:rsidRPr="005F7EDA">
              <w:rPr>
                <w:rFonts w:ascii="Times New Roman" w:hAnsi="Times New Roman" w:cs="Times New Roman"/>
                <w:b/>
                <w:sz w:val="26"/>
                <w:szCs w:val="26"/>
              </w:rPr>
              <w:t>протягом року</w:t>
            </w:r>
            <w:r w:rsidRPr="005F7EDA">
              <w:rPr>
                <w:rFonts w:ascii="Times New Roman" w:hAnsi="Times New Roman" w:cs="Times New Roman"/>
                <w:sz w:val="26"/>
                <w:szCs w:val="26"/>
                <w:lang w:val="en-US"/>
              </w:rPr>
              <w:t>;</w:t>
            </w:r>
          </w:p>
          <w:p w:rsidR="00F72C63" w:rsidRPr="005F7EDA" w:rsidRDefault="00F72C63" w:rsidP="00B12665">
            <w:pPr>
              <w:jc w:val="both"/>
              <w:rPr>
                <w:rFonts w:ascii="Times New Roman" w:hAnsi="Times New Roman" w:cs="Times New Roman"/>
                <w:b/>
                <w:sz w:val="26"/>
                <w:szCs w:val="26"/>
              </w:rPr>
            </w:pPr>
            <w:r w:rsidRPr="005F7EDA">
              <w:rPr>
                <w:rFonts w:ascii="Times New Roman" w:hAnsi="Times New Roman" w:cs="Times New Roman"/>
                <w:sz w:val="26"/>
                <w:szCs w:val="26"/>
              </w:rPr>
              <w:t xml:space="preserve">- </w:t>
            </w:r>
            <w:r w:rsidRPr="005F7EDA">
              <w:rPr>
                <w:rFonts w:ascii="Times New Roman" w:hAnsi="Times New Roman" w:cs="Times New Roman"/>
                <w:b/>
                <w:sz w:val="26"/>
                <w:szCs w:val="26"/>
              </w:rPr>
              <w:t>у разі заборгованості плати за тимчасове користування місцем більше трьох місяців</w:t>
            </w:r>
            <w:r w:rsidRPr="005F7EDA">
              <w:rPr>
                <w:rFonts w:ascii="Times New Roman" w:hAnsi="Times New Roman" w:cs="Times New Roman"/>
                <w:b/>
                <w:sz w:val="26"/>
                <w:szCs w:val="26"/>
                <w:lang w:val="en-US"/>
              </w:rPr>
              <w:t>;</w:t>
            </w:r>
          </w:p>
          <w:p w:rsidR="00F72C63" w:rsidRPr="005F7EDA" w:rsidRDefault="00F72C63" w:rsidP="00B12665">
            <w:pPr>
              <w:jc w:val="both"/>
              <w:rPr>
                <w:rFonts w:ascii="Times New Roman" w:hAnsi="Times New Roman" w:cs="Times New Roman"/>
                <w:b/>
                <w:sz w:val="26"/>
                <w:szCs w:val="26"/>
              </w:rPr>
            </w:pPr>
            <w:r w:rsidRPr="005F7EDA">
              <w:rPr>
                <w:rFonts w:ascii="Times New Roman" w:hAnsi="Times New Roman" w:cs="Times New Roman"/>
                <w:b/>
                <w:sz w:val="26"/>
                <w:szCs w:val="26"/>
              </w:rPr>
              <w:t xml:space="preserve">- у разі використання рекламного засобу у цілях непередбачених дозволом або </w:t>
            </w:r>
            <w:r w:rsidRPr="005F7EDA">
              <w:rPr>
                <w:rFonts w:ascii="Times New Roman" w:hAnsi="Times New Roman" w:cs="Times New Roman"/>
                <w:b/>
                <w:sz w:val="26"/>
                <w:szCs w:val="26"/>
              </w:rPr>
              <w:lastRenderedPageBreak/>
              <w:t>договором про тимчасове користування місцем розташування рекламного засобу</w:t>
            </w:r>
            <w:r w:rsidRPr="005F7EDA">
              <w:rPr>
                <w:rFonts w:ascii="Times New Roman" w:hAnsi="Times New Roman" w:cs="Times New Roman"/>
                <w:b/>
                <w:sz w:val="26"/>
                <w:szCs w:val="26"/>
                <w:lang w:val="en-US"/>
              </w:rPr>
              <w:t>;</w:t>
            </w:r>
          </w:p>
          <w:p w:rsidR="00F72C63" w:rsidRPr="005F7EDA" w:rsidRDefault="00F72C63" w:rsidP="00B12665">
            <w:pPr>
              <w:jc w:val="both"/>
              <w:rPr>
                <w:rFonts w:ascii="Times New Roman" w:hAnsi="Times New Roman" w:cs="Times New Roman"/>
                <w:b/>
                <w:sz w:val="26"/>
                <w:szCs w:val="26"/>
              </w:rPr>
            </w:pPr>
            <w:r w:rsidRPr="005F7EDA">
              <w:rPr>
                <w:rFonts w:ascii="Times New Roman" w:hAnsi="Times New Roman" w:cs="Times New Roman"/>
                <w:b/>
                <w:sz w:val="26"/>
                <w:szCs w:val="26"/>
              </w:rPr>
              <w:t xml:space="preserve">- у разі утримання рекламного засобу в неналежному стану (незадовільний технічний стан конструкцій рекламних засобів, іржа, невчасно фарбовані елементи </w:t>
            </w:r>
            <w:r w:rsidRPr="005F7EDA">
              <w:rPr>
                <w:rFonts w:ascii="Times New Roman" w:hAnsi="Times New Roman" w:cs="Times New Roman"/>
                <w:b/>
                <w:sz w:val="26"/>
                <w:szCs w:val="26"/>
                <w:lang w:val="ru-RU"/>
              </w:rPr>
              <w:t xml:space="preserve">&lt;…&gt;) та </w:t>
            </w:r>
            <w:proofErr w:type="spellStart"/>
            <w:r w:rsidRPr="005F7EDA">
              <w:rPr>
                <w:rFonts w:ascii="Times New Roman" w:hAnsi="Times New Roman" w:cs="Times New Roman"/>
                <w:b/>
                <w:sz w:val="26"/>
                <w:szCs w:val="26"/>
                <w:lang w:val="ru-RU"/>
              </w:rPr>
              <w:t>недотримання</w:t>
            </w:r>
            <w:proofErr w:type="spellEnd"/>
            <w:r w:rsidRPr="005F7EDA">
              <w:rPr>
                <w:rFonts w:ascii="Times New Roman" w:hAnsi="Times New Roman" w:cs="Times New Roman"/>
                <w:b/>
                <w:sz w:val="26"/>
                <w:szCs w:val="26"/>
                <w:lang w:val="ru-RU"/>
              </w:rPr>
              <w:t xml:space="preserve"> </w:t>
            </w:r>
            <w:proofErr w:type="spellStart"/>
            <w:r w:rsidRPr="005F7EDA">
              <w:rPr>
                <w:rFonts w:ascii="Times New Roman" w:hAnsi="Times New Roman" w:cs="Times New Roman"/>
                <w:b/>
                <w:sz w:val="26"/>
                <w:szCs w:val="26"/>
                <w:lang w:val="ru-RU"/>
              </w:rPr>
              <w:t>вимог</w:t>
            </w:r>
            <w:proofErr w:type="spellEnd"/>
            <w:r w:rsidRPr="005F7EDA">
              <w:rPr>
                <w:rFonts w:ascii="Times New Roman" w:hAnsi="Times New Roman" w:cs="Times New Roman"/>
                <w:b/>
                <w:sz w:val="26"/>
                <w:szCs w:val="26"/>
                <w:lang w:val="ru-RU"/>
              </w:rPr>
              <w:t xml:space="preserve"> </w:t>
            </w:r>
            <w:proofErr w:type="spellStart"/>
            <w:r w:rsidRPr="005F7EDA">
              <w:rPr>
                <w:rFonts w:ascii="Times New Roman" w:hAnsi="Times New Roman" w:cs="Times New Roman"/>
                <w:b/>
                <w:sz w:val="26"/>
                <w:szCs w:val="26"/>
                <w:lang w:val="ru-RU"/>
              </w:rPr>
              <w:t>передбачених</w:t>
            </w:r>
            <w:proofErr w:type="spellEnd"/>
            <w:r w:rsidRPr="005F7EDA">
              <w:rPr>
                <w:rFonts w:ascii="Times New Roman" w:hAnsi="Times New Roman" w:cs="Times New Roman"/>
                <w:b/>
                <w:sz w:val="26"/>
                <w:szCs w:val="26"/>
                <w:lang w:val="ru-RU"/>
              </w:rPr>
              <w:t xml:space="preserve"> </w:t>
            </w:r>
            <w:proofErr w:type="spellStart"/>
            <w:r w:rsidRPr="005F7EDA">
              <w:rPr>
                <w:rFonts w:ascii="Times New Roman" w:hAnsi="Times New Roman" w:cs="Times New Roman"/>
                <w:b/>
                <w:sz w:val="26"/>
                <w:szCs w:val="26"/>
                <w:lang w:val="ru-RU"/>
              </w:rPr>
              <w:t>розділом</w:t>
            </w:r>
            <w:proofErr w:type="spellEnd"/>
            <w:r w:rsidRPr="005F7EDA">
              <w:rPr>
                <w:rFonts w:ascii="Times New Roman" w:hAnsi="Times New Roman" w:cs="Times New Roman"/>
                <w:b/>
                <w:sz w:val="26"/>
                <w:szCs w:val="26"/>
                <w:lang w:val="ru-RU"/>
              </w:rPr>
              <w:t xml:space="preserve"> 9 Порядку</w:t>
            </w:r>
            <w:r w:rsidRPr="005F7EDA">
              <w:rPr>
                <w:rFonts w:ascii="Times New Roman" w:hAnsi="Times New Roman" w:cs="Times New Roman"/>
                <w:b/>
                <w:sz w:val="26"/>
                <w:szCs w:val="26"/>
                <w:lang w:val="en-US"/>
              </w:rPr>
              <w:t>;</w:t>
            </w:r>
          </w:p>
          <w:p w:rsidR="00F72C63" w:rsidRPr="005F7EDA" w:rsidRDefault="00F72C63" w:rsidP="00B12665">
            <w:pPr>
              <w:jc w:val="both"/>
              <w:rPr>
                <w:rFonts w:ascii="Times New Roman" w:hAnsi="Times New Roman" w:cs="Times New Roman"/>
                <w:b/>
                <w:sz w:val="26"/>
                <w:szCs w:val="26"/>
              </w:rPr>
            </w:pPr>
            <w:r w:rsidRPr="005F7EDA">
              <w:rPr>
                <w:rFonts w:ascii="Times New Roman" w:hAnsi="Times New Roman" w:cs="Times New Roman"/>
                <w:b/>
                <w:sz w:val="26"/>
                <w:szCs w:val="26"/>
              </w:rPr>
              <w:t>- у разі розірвання договору про тимчасове користування місцем розташування рекламного засобу</w:t>
            </w:r>
            <w:r w:rsidRPr="005F7EDA">
              <w:rPr>
                <w:rFonts w:ascii="Times New Roman" w:hAnsi="Times New Roman" w:cs="Times New Roman"/>
                <w:b/>
                <w:sz w:val="26"/>
                <w:szCs w:val="26"/>
                <w:lang w:val="en-US"/>
              </w:rPr>
              <w:t>;</w:t>
            </w:r>
          </w:p>
          <w:p w:rsidR="00F72C63" w:rsidRPr="005F7EDA" w:rsidRDefault="00F72C63" w:rsidP="00B12665">
            <w:pPr>
              <w:jc w:val="both"/>
              <w:rPr>
                <w:rFonts w:ascii="Times New Roman" w:hAnsi="Times New Roman" w:cs="Times New Roman"/>
                <w:b/>
                <w:sz w:val="26"/>
                <w:szCs w:val="26"/>
              </w:rPr>
            </w:pPr>
            <w:r w:rsidRPr="005F7EDA">
              <w:rPr>
                <w:rFonts w:ascii="Times New Roman" w:hAnsi="Times New Roman" w:cs="Times New Roman"/>
                <w:b/>
                <w:sz w:val="26"/>
                <w:szCs w:val="26"/>
              </w:rPr>
              <w:t>- у разі передачі права власності (користування) чи передачі в оренду рекламного засобу іншій особі без переоформлення дозволу.</w:t>
            </w:r>
          </w:p>
        </w:tc>
        <w:tc>
          <w:tcPr>
            <w:tcW w:w="2177" w:type="pct"/>
            <w:tcBorders>
              <w:top w:val="single" w:sz="4" w:space="0" w:color="auto"/>
              <w:left w:val="single" w:sz="4" w:space="0" w:color="auto"/>
              <w:bottom w:val="single" w:sz="4" w:space="0" w:color="auto"/>
              <w:right w:val="single" w:sz="4" w:space="0" w:color="auto"/>
            </w:tcBorders>
          </w:tcPr>
          <w:p w:rsidR="00F72C63" w:rsidRPr="005F7EDA" w:rsidRDefault="00F72C63" w:rsidP="00B12665">
            <w:pPr>
              <w:jc w:val="both"/>
              <w:rPr>
                <w:rFonts w:ascii="Times New Roman" w:hAnsi="Times New Roman" w:cs="Times New Roman"/>
                <w:sz w:val="26"/>
                <w:szCs w:val="26"/>
              </w:rPr>
            </w:pPr>
            <w:r w:rsidRPr="005F7EDA">
              <w:rPr>
                <w:rFonts w:ascii="Times New Roman" w:hAnsi="Times New Roman" w:cs="Times New Roman"/>
                <w:sz w:val="26"/>
                <w:szCs w:val="26"/>
              </w:rPr>
              <w:lastRenderedPageBreak/>
              <w:t>Пункт 31 Дозвіл скасовується до закінчення строку дії на підставі рішення виконавчого органу ради за письмовою заявою розповсюджувача зовнішньої реклами у разі невикористання місця розташування рекламного засобу безперервно протягом шести місяців або не переоформлення дозволу в установленому порядку.</w:t>
            </w:r>
          </w:p>
          <w:p w:rsidR="00F72C63" w:rsidRPr="005F7EDA" w:rsidRDefault="00F72C63" w:rsidP="00B12665">
            <w:pPr>
              <w:jc w:val="both"/>
              <w:rPr>
                <w:rFonts w:ascii="Times New Roman" w:hAnsi="Times New Roman" w:cs="Times New Roman"/>
                <w:b/>
                <w:sz w:val="26"/>
                <w:szCs w:val="26"/>
              </w:rPr>
            </w:pPr>
            <w:r w:rsidRPr="005F7EDA">
              <w:rPr>
                <w:rFonts w:ascii="Times New Roman" w:hAnsi="Times New Roman" w:cs="Times New Roman"/>
                <w:b/>
                <w:sz w:val="26"/>
                <w:szCs w:val="26"/>
              </w:rPr>
              <w:t>Перелік підстав для скасування дозволу є вичерпним</w:t>
            </w:r>
          </w:p>
          <w:p w:rsidR="00F72C63" w:rsidRPr="005F7EDA" w:rsidRDefault="00F72C63" w:rsidP="00B12665">
            <w:pPr>
              <w:jc w:val="both"/>
              <w:rPr>
                <w:rFonts w:ascii="Times New Roman" w:hAnsi="Times New Roman" w:cs="Times New Roman"/>
                <w:sz w:val="26"/>
                <w:szCs w:val="26"/>
              </w:rPr>
            </w:pPr>
            <w:r w:rsidRPr="005F7EDA">
              <w:rPr>
                <w:rFonts w:ascii="Times New Roman" w:hAnsi="Times New Roman" w:cs="Times New Roman"/>
                <w:b/>
                <w:sz w:val="26"/>
                <w:szCs w:val="26"/>
              </w:rPr>
              <w:t xml:space="preserve">Не </w:t>
            </w:r>
            <w:r w:rsidRPr="00364477">
              <w:rPr>
                <w:rFonts w:ascii="Times New Roman" w:hAnsi="Times New Roman" w:cs="Times New Roman"/>
                <w:b/>
                <w:sz w:val="26"/>
                <w:szCs w:val="26"/>
              </w:rPr>
              <w:t>передбачено скасування дозволу до закінчення строку дії у разі наявності в ЄДР відомостей про припинення юридичної особи або фізичної особи-підприємця, у разі заборгованості плати за тимчасове користування місцем, у разі використання рекламного засобу у цілях непередбачених дозволом або договором про тимчасове користування місцем,</w:t>
            </w:r>
            <w:r w:rsidRPr="005F7EDA">
              <w:rPr>
                <w:rFonts w:ascii="Times New Roman" w:hAnsi="Times New Roman" w:cs="Times New Roman"/>
                <w:sz w:val="26"/>
                <w:szCs w:val="26"/>
              </w:rPr>
              <w:t xml:space="preserve"> </w:t>
            </w:r>
            <w:r w:rsidRPr="00364477">
              <w:rPr>
                <w:rFonts w:ascii="Times New Roman" w:hAnsi="Times New Roman" w:cs="Times New Roman"/>
                <w:b/>
                <w:sz w:val="26"/>
                <w:szCs w:val="26"/>
              </w:rPr>
              <w:t xml:space="preserve">у разі утримання рекламного засобу </w:t>
            </w:r>
            <w:r w:rsidRPr="00364477">
              <w:rPr>
                <w:rFonts w:ascii="Times New Roman" w:hAnsi="Times New Roman" w:cs="Times New Roman"/>
                <w:b/>
                <w:sz w:val="26"/>
                <w:szCs w:val="26"/>
              </w:rPr>
              <w:lastRenderedPageBreak/>
              <w:t>в неналежному стану, у разі розірвання договору про тимчасове користування місцем, у разі передачі права власності (користування) чи передачі в оренду рекламного засобу іншій особі без переоформлення дозволу.</w:t>
            </w:r>
            <w:r w:rsidRPr="005F7EDA">
              <w:rPr>
                <w:rFonts w:ascii="Times New Roman" w:hAnsi="Times New Roman" w:cs="Times New Roman"/>
                <w:sz w:val="26"/>
                <w:szCs w:val="26"/>
              </w:rPr>
              <w:t xml:space="preserve">  </w:t>
            </w:r>
          </w:p>
        </w:tc>
      </w:tr>
      <w:tr w:rsidR="00F72C63" w:rsidRPr="009804B3" w:rsidTr="00B12665">
        <w:trPr>
          <w:trHeight w:val="57"/>
        </w:trPr>
        <w:tc>
          <w:tcPr>
            <w:tcW w:w="2823" w:type="pct"/>
            <w:tcBorders>
              <w:top w:val="single" w:sz="4" w:space="0" w:color="auto"/>
              <w:left w:val="single" w:sz="4" w:space="0" w:color="auto"/>
              <w:bottom w:val="single" w:sz="4" w:space="0" w:color="auto"/>
              <w:right w:val="single" w:sz="4" w:space="0" w:color="auto"/>
            </w:tcBorders>
          </w:tcPr>
          <w:p w:rsidR="00F72C63" w:rsidRPr="005F7EDA" w:rsidRDefault="00F72C63" w:rsidP="00B12665">
            <w:pPr>
              <w:jc w:val="both"/>
              <w:rPr>
                <w:rFonts w:ascii="Times New Roman" w:hAnsi="Times New Roman" w:cs="Times New Roman"/>
                <w:sz w:val="26"/>
                <w:szCs w:val="26"/>
              </w:rPr>
            </w:pPr>
            <w:r w:rsidRPr="005F7EDA">
              <w:rPr>
                <w:rFonts w:ascii="Times New Roman" w:hAnsi="Times New Roman" w:cs="Times New Roman"/>
                <w:sz w:val="26"/>
                <w:szCs w:val="26"/>
              </w:rPr>
              <w:lastRenderedPageBreak/>
              <w:t xml:space="preserve">Пункт 9.1 Зовнішня реклама повинна відповідати таким вимогам </w:t>
            </w:r>
          </w:p>
          <w:p w:rsidR="00F72C63" w:rsidRPr="005F7EDA" w:rsidRDefault="00F72C63" w:rsidP="00B12665">
            <w:pPr>
              <w:jc w:val="both"/>
              <w:rPr>
                <w:rFonts w:ascii="Times New Roman" w:hAnsi="Times New Roman" w:cs="Times New Roman"/>
                <w:sz w:val="26"/>
                <w:szCs w:val="26"/>
              </w:rPr>
            </w:pPr>
            <w:r w:rsidRPr="005F7EDA">
              <w:rPr>
                <w:rFonts w:ascii="Times New Roman" w:hAnsi="Times New Roman" w:cs="Times New Roman"/>
                <w:sz w:val="26"/>
                <w:szCs w:val="26"/>
              </w:rPr>
              <w:t xml:space="preserve">-розміщуватись із забезпеченням видимості дорожніх знаків, світлофорів, перехресть </w:t>
            </w:r>
            <w:r w:rsidRPr="005F7EDA">
              <w:rPr>
                <w:rFonts w:ascii="Times New Roman" w:hAnsi="Times New Roman" w:cs="Times New Roman"/>
                <w:sz w:val="26"/>
                <w:szCs w:val="26"/>
                <w:lang w:val="ru-RU"/>
              </w:rPr>
              <w:t xml:space="preserve">&lt;…&gt; та не </w:t>
            </w:r>
            <w:proofErr w:type="spellStart"/>
            <w:r w:rsidRPr="005F7EDA">
              <w:rPr>
                <w:rFonts w:ascii="Times New Roman" w:hAnsi="Times New Roman" w:cs="Times New Roman"/>
                <w:sz w:val="26"/>
                <w:szCs w:val="26"/>
                <w:lang w:val="ru-RU"/>
              </w:rPr>
              <w:t>відтворювати</w:t>
            </w:r>
            <w:proofErr w:type="spellEnd"/>
            <w:r w:rsidRPr="005F7EDA">
              <w:rPr>
                <w:rFonts w:ascii="Times New Roman" w:hAnsi="Times New Roman" w:cs="Times New Roman"/>
                <w:sz w:val="26"/>
                <w:szCs w:val="26"/>
                <w:lang w:val="ru-RU"/>
              </w:rPr>
              <w:t xml:space="preserve"> </w:t>
            </w:r>
            <w:proofErr w:type="spellStart"/>
            <w:r w:rsidRPr="005F7EDA">
              <w:rPr>
                <w:rFonts w:ascii="Times New Roman" w:hAnsi="Times New Roman" w:cs="Times New Roman"/>
                <w:sz w:val="26"/>
                <w:szCs w:val="26"/>
                <w:lang w:val="ru-RU"/>
              </w:rPr>
              <w:t>зображень</w:t>
            </w:r>
            <w:proofErr w:type="spellEnd"/>
            <w:r w:rsidRPr="005F7EDA">
              <w:rPr>
                <w:rFonts w:ascii="Times New Roman" w:hAnsi="Times New Roman" w:cs="Times New Roman"/>
                <w:sz w:val="26"/>
                <w:szCs w:val="26"/>
                <w:lang w:val="ru-RU"/>
              </w:rPr>
              <w:t xml:space="preserve"> </w:t>
            </w:r>
            <w:proofErr w:type="spellStart"/>
            <w:r w:rsidRPr="005F7EDA">
              <w:rPr>
                <w:rFonts w:ascii="Times New Roman" w:hAnsi="Times New Roman" w:cs="Times New Roman"/>
                <w:sz w:val="26"/>
                <w:szCs w:val="26"/>
                <w:lang w:val="ru-RU"/>
              </w:rPr>
              <w:t>дорожніх</w:t>
            </w:r>
            <w:proofErr w:type="spellEnd"/>
            <w:r w:rsidRPr="005F7EDA">
              <w:rPr>
                <w:rFonts w:ascii="Times New Roman" w:hAnsi="Times New Roman" w:cs="Times New Roman"/>
                <w:sz w:val="26"/>
                <w:szCs w:val="26"/>
                <w:lang w:val="ru-RU"/>
              </w:rPr>
              <w:t xml:space="preserve"> </w:t>
            </w:r>
            <w:proofErr w:type="spellStart"/>
            <w:r w:rsidRPr="005F7EDA">
              <w:rPr>
                <w:rFonts w:ascii="Times New Roman" w:hAnsi="Times New Roman" w:cs="Times New Roman"/>
                <w:sz w:val="26"/>
                <w:szCs w:val="26"/>
                <w:lang w:val="ru-RU"/>
              </w:rPr>
              <w:t>знаків</w:t>
            </w:r>
            <w:proofErr w:type="spellEnd"/>
            <w:r w:rsidRPr="005F7EDA">
              <w:rPr>
                <w:rFonts w:ascii="Times New Roman" w:hAnsi="Times New Roman" w:cs="Times New Roman"/>
                <w:sz w:val="26"/>
                <w:szCs w:val="26"/>
                <w:lang w:val="en-US"/>
              </w:rPr>
              <w:t>;</w:t>
            </w:r>
          </w:p>
          <w:p w:rsidR="00F72C63" w:rsidRPr="005F7EDA" w:rsidRDefault="00F72C63" w:rsidP="00B12665">
            <w:pPr>
              <w:jc w:val="both"/>
              <w:rPr>
                <w:rFonts w:ascii="Times New Roman" w:hAnsi="Times New Roman" w:cs="Times New Roman"/>
                <w:sz w:val="26"/>
                <w:szCs w:val="26"/>
              </w:rPr>
            </w:pPr>
            <w:r w:rsidRPr="005F7EDA">
              <w:rPr>
                <w:rFonts w:ascii="Times New Roman" w:hAnsi="Times New Roman" w:cs="Times New Roman"/>
                <w:sz w:val="26"/>
                <w:szCs w:val="26"/>
              </w:rPr>
              <w:t>-освітлення зовнішньої реклами не повинно засліплювати учасників дорожнього руху, а також не повинно освітлювати квартири житлових будинків</w:t>
            </w:r>
            <w:r w:rsidRPr="005F7EDA">
              <w:rPr>
                <w:rFonts w:ascii="Times New Roman" w:hAnsi="Times New Roman" w:cs="Times New Roman"/>
                <w:sz w:val="26"/>
                <w:szCs w:val="26"/>
                <w:lang w:val="en-US"/>
              </w:rPr>
              <w:t>;</w:t>
            </w:r>
          </w:p>
          <w:p w:rsidR="00F72C63" w:rsidRPr="005F7EDA" w:rsidRDefault="00F72C63" w:rsidP="00B12665">
            <w:pPr>
              <w:jc w:val="both"/>
              <w:rPr>
                <w:rFonts w:ascii="Times New Roman" w:hAnsi="Times New Roman" w:cs="Times New Roman"/>
                <w:sz w:val="26"/>
                <w:szCs w:val="26"/>
              </w:rPr>
            </w:pPr>
            <w:r w:rsidRPr="005F7EDA">
              <w:rPr>
                <w:rFonts w:ascii="Times New Roman" w:hAnsi="Times New Roman" w:cs="Times New Roman"/>
                <w:sz w:val="26"/>
                <w:szCs w:val="26"/>
              </w:rPr>
              <w:t xml:space="preserve">-фундамент наземної зовнішньої реклами, що виступає над поверхнею землі, </w:t>
            </w:r>
            <w:r w:rsidRPr="005F7EDA">
              <w:rPr>
                <w:rFonts w:ascii="Times New Roman" w:hAnsi="Times New Roman" w:cs="Times New Roman"/>
                <w:b/>
                <w:sz w:val="26"/>
                <w:szCs w:val="26"/>
                <w:u w:val="single"/>
              </w:rPr>
              <w:t>повинен бути</w:t>
            </w:r>
            <w:r w:rsidRPr="005F7EDA">
              <w:rPr>
                <w:rFonts w:ascii="Times New Roman" w:hAnsi="Times New Roman" w:cs="Times New Roman"/>
                <w:b/>
                <w:sz w:val="26"/>
                <w:szCs w:val="26"/>
              </w:rPr>
              <w:t xml:space="preserve"> </w:t>
            </w:r>
            <w:proofErr w:type="spellStart"/>
            <w:r w:rsidRPr="005F7EDA">
              <w:rPr>
                <w:rFonts w:ascii="Times New Roman" w:hAnsi="Times New Roman" w:cs="Times New Roman"/>
                <w:b/>
                <w:sz w:val="26"/>
                <w:szCs w:val="26"/>
              </w:rPr>
              <w:t>декоративно</w:t>
            </w:r>
            <w:proofErr w:type="spellEnd"/>
            <w:r w:rsidRPr="005F7EDA">
              <w:rPr>
                <w:rFonts w:ascii="Times New Roman" w:hAnsi="Times New Roman" w:cs="Times New Roman"/>
                <w:b/>
                <w:sz w:val="26"/>
                <w:szCs w:val="26"/>
              </w:rPr>
              <w:t xml:space="preserve"> оформлений</w:t>
            </w:r>
            <w:r w:rsidRPr="005F7EDA">
              <w:rPr>
                <w:rFonts w:ascii="Times New Roman" w:hAnsi="Times New Roman" w:cs="Times New Roman"/>
                <w:sz w:val="26"/>
                <w:szCs w:val="26"/>
                <w:lang w:val="en-US"/>
              </w:rPr>
              <w:t>;</w:t>
            </w:r>
          </w:p>
          <w:p w:rsidR="00F72C63" w:rsidRPr="005F7EDA" w:rsidRDefault="00F72C63" w:rsidP="00B12665">
            <w:pPr>
              <w:jc w:val="both"/>
              <w:rPr>
                <w:rFonts w:ascii="Times New Roman" w:hAnsi="Times New Roman" w:cs="Times New Roman"/>
                <w:sz w:val="26"/>
                <w:szCs w:val="26"/>
              </w:rPr>
            </w:pPr>
            <w:r w:rsidRPr="005F7EDA">
              <w:rPr>
                <w:rFonts w:ascii="Times New Roman" w:hAnsi="Times New Roman" w:cs="Times New Roman"/>
                <w:b/>
                <w:sz w:val="26"/>
                <w:szCs w:val="26"/>
                <w:lang w:val="ru-RU"/>
              </w:rPr>
              <w:t>&lt;…&gt;</w:t>
            </w:r>
          </w:p>
          <w:p w:rsidR="00F72C63" w:rsidRPr="005F7EDA" w:rsidRDefault="00F72C63" w:rsidP="00B12665">
            <w:pPr>
              <w:jc w:val="both"/>
              <w:rPr>
                <w:rFonts w:ascii="Times New Roman" w:hAnsi="Times New Roman" w:cs="Times New Roman"/>
                <w:sz w:val="26"/>
                <w:szCs w:val="26"/>
              </w:rPr>
            </w:pPr>
          </w:p>
        </w:tc>
        <w:tc>
          <w:tcPr>
            <w:tcW w:w="2177" w:type="pct"/>
            <w:tcBorders>
              <w:top w:val="single" w:sz="4" w:space="0" w:color="auto"/>
              <w:left w:val="single" w:sz="4" w:space="0" w:color="auto"/>
              <w:bottom w:val="single" w:sz="4" w:space="0" w:color="auto"/>
              <w:right w:val="single" w:sz="4" w:space="0" w:color="auto"/>
            </w:tcBorders>
          </w:tcPr>
          <w:p w:rsidR="00F72C63" w:rsidRPr="005F7EDA" w:rsidRDefault="00F72C63" w:rsidP="00B12665">
            <w:pPr>
              <w:jc w:val="both"/>
              <w:rPr>
                <w:rFonts w:ascii="Times New Roman" w:hAnsi="Times New Roman" w:cs="Times New Roman"/>
                <w:sz w:val="26"/>
                <w:szCs w:val="26"/>
              </w:rPr>
            </w:pPr>
            <w:r w:rsidRPr="005F7EDA">
              <w:rPr>
                <w:rFonts w:ascii="Times New Roman" w:hAnsi="Times New Roman" w:cs="Times New Roman"/>
                <w:sz w:val="26"/>
                <w:szCs w:val="26"/>
              </w:rPr>
              <w:t>Пункт 34 Зовнішня реклама повинна відповідати таким вимогам:</w:t>
            </w:r>
          </w:p>
          <w:p w:rsidR="00F72C63" w:rsidRPr="005F7EDA" w:rsidRDefault="00F72C63" w:rsidP="00F72C63">
            <w:pPr>
              <w:pStyle w:val="a3"/>
              <w:numPr>
                <w:ilvl w:val="0"/>
                <w:numId w:val="4"/>
              </w:numPr>
              <w:tabs>
                <w:tab w:val="left" w:pos="262"/>
              </w:tabs>
              <w:ind w:left="0" w:firstLine="0"/>
              <w:jc w:val="both"/>
              <w:rPr>
                <w:rFonts w:ascii="Times New Roman" w:hAnsi="Times New Roman" w:cs="Times New Roman"/>
                <w:sz w:val="26"/>
                <w:szCs w:val="26"/>
              </w:rPr>
            </w:pPr>
            <w:r w:rsidRPr="005F7EDA">
              <w:rPr>
                <w:rFonts w:ascii="Times New Roman" w:hAnsi="Times New Roman" w:cs="Times New Roman"/>
                <w:sz w:val="26"/>
                <w:szCs w:val="26"/>
              </w:rPr>
              <w:t>розміщуватись з додержанням вимог техніки безпеки, зазначених у пунктах 38-41 Правил</w:t>
            </w:r>
          </w:p>
          <w:p w:rsidR="00F72C63" w:rsidRPr="005F7EDA" w:rsidRDefault="00F72C63" w:rsidP="00B12665">
            <w:pPr>
              <w:pStyle w:val="a3"/>
              <w:tabs>
                <w:tab w:val="left" w:pos="262"/>
              </w:tabs>
              <w:ind w:left="0"/>
              <w:jc w:val="both"/>
              <w:rPr>
                <w:rFonts w:ascii="Times New Roman" w:hAnsi="Times New Roman" w:cs="Times New Roman"/>
                <w:sz w:val="26"/>
                <w:szCs w:val="26"/>
              </w:rPr>
            </w:pPr>
          </w:p>
          <w:p w:rsidR="00F72C63" w:rsidRPr="005F7EDA" w:rsidRDefault="00F72C63" w:rsidP="00F72C63">
            <w:pPr>
              <w:pStyle w:val="a3"/>
              <w:numPr>
                <w:ilvl w:val="0"/>
                <w:numId w:val="4"/>
              </w:numPr>
              <w:tabs>
                <w:tab w:val="left" w:pos="262"/>
              </w:tabs>
              <w:ind w:left="0" w:firstLine="0"/>
              <w:jc w:val="both"/>
              <w:rPr>
                <w:rFonts w:ascii="Times New Roman" w:hAnsi="Times New Roman" w:cs="Times New Roman"/>
                <w:sz w:val="26"/>
                <w:szCs w:val="26"/>
              </w:rPr>
            </w:pPr>
            <w:r w:rsidRPr="005F7EDA">
              <w:rPr>
                <w:rFonts w:ascii="Times New Roman" w:hAnsi="Times New Roman" w:cs="Times New Roman"/>
                <w:sz w:val="26"/>
                <w:szCs w:val="26"/>
              </w:rPr>
              <w:t xml:space="preserve">розміщуватись із забезпеченням видимості дорожніх знаків, світлофорів, перехресть </w:t>
            </w:r>
            <w:r w:rsidRPr="005F7EDA">
              <w:rPr>
                <w:rFonts w:ascii="Times New Roman" w:hAnsi="Times New Roman" w:cs="Times New Roman"/>
                <w:sz w:val="26"/>
                <w:szCs w:val="26"/>
                <w:lang w:val="ru-RU"/>
              </w:rPr>
              <w:t xml:space="preserve">&lt;…&gt; та не </w:t>
            </w:r>
            <w:proofErr w:type="spellStart"/>
            <w:r w:rsidRPr="005F7EDA">
              <w:rPr>
                <w:rFonts w:ascii="Times New Roman" w:hAnsi="Times New Roman" w:cs="Times New Roman"/>
                <w:sz w:val="26"/>
                <w:szCs w:val="26"/>
                <w:lang w:val="ru-RU"/>
              </w:rPr>
              <w:t>відтворювати</w:t>
            </w:r>
            <w:proofErr w:type="spellEnd"/>
            <w:r w:rsidRPr="005F7EDA">
              <w:rPr>
                <w:rFonts w:ascii="Times New Roman" w:hAnsi="Times New Roman" w:cs="Times New Roman"/>
                <w:sz w:val="26"/>
                <w:szCs w:val="26"/>
                <w:lang w:val="ru-RU"/>
              </w:rPr>
              <w:t xml:space="preserve"> </w:t>
            </w:r>
            <w:proofErr w:type="spellStart"/>
            <w:r w:rsidRPr="005F7EDA">
              <w:rPr>
                <w:rFonts w:ascii="Times New Roman" w:hAnsi="Times New Roman" w:cs="Times New Roman"/>
                <w:sz w:val="26"/>
                <w:szCs w:val="26"/>
                <w:lang w:val="ru-RU"/>
              </w:rPr>
              <w:t>зображень</w:t>
            </w:r>
            <w:proofErr w:type="spellEnd"/>
            <w:r w:rsidRPr="005F7EDA">
              <w:rPr>
                <w:rFonts w:ascii="Times New Roman" w:hAnsi="Times New Roman" w:cs="Times New Roman"/>
                <w:sz w:val="26"/>
                <w:szCs w:val="26"/>
                <w:lang w:val="ru-RU"/>
              </w:rPr>
              <w:t xml:space="preserve"> </w:t>
            </w:r>
            <w:proofErr w:type="spellStart"/>
            <w:r w:rsidRPr="005F7EDA">
              <w:rPr>
                <w:rFonts w:ascii="Times New Roman" w:hAnsi="Times New Roman" w:cs="Times New Roman"/>
                <w:sz w:val="26"/>
                <w:szCs w:val="26"/>
                <w:lang w:val="ru-RU"/>
              </w:rPr>
              <w:t>дорожніх</w:t>
            </w:r>
            <w:proofErr w:type="spellEnd"/>
            <w:r w:rsidRPr="005F7EDA">
              <w:rPr>
                <w:rFonts w:ascii="Times New Roman" w:hAnsi="Times New Roman" w:cs="Times New Roman"/>
                <w:sz w:val="26"/>
                <w:szCs w:val="26"/>
                <w:lang w:val="ru-RU"/>
              </w:rPr>
              <w:t xml:space="preserve"> </w:t>
            </w:r>
            <w:proofErr w:type="spellStart"/>
            <w:r w:rsidRPr="005F7EDA">
              <w:rPr>
                <w:rFonts w:ascii="Times New Roman" w:hAnsi="Times New Roman" w:cs="Times New Roman"/>
                <w:sz w:val="26"/>
                <w:szCs w:val="26"/>
                <w:lang w:val="ru-RU"/>
              </w:rPr>
              <w:t>знаків</w:t>
            </w:r>
            <w:proofErr w:type="spellEnd"/>
            <w:r w:rsidRPr="005F7EDA">
              <w:rPr>
                <w:rFonts w:ascii="Times New Roman" w:hAnsi="Times New Roman" w:cs="Times New Roman"/>
                <w:sz w:val="26"/>
                <w:szCs w:val="26"/>
                <w:lang w:val="en-US"/>
              </w:rPr>
              <w:t>;</w:t>
            </w:r>
          </w:p>
          <w:p w:rsidR="00F72C63" w:rsidRPr="005F7EDA" w:rsidRDefault="00F72C63" w:rsidP="00B12665">
            <w:pPr>
              <w:pStyle w:val="a3"/>
              <w:tabs>
                <w:tab w:val="left" w:pos="262"/>
              </w:tabs>
              <w:ind w:left="0"/>
              <w:jc w:val="both"/>
              <w:rPr>
                <w:rFonts w:ascii="Times New Roman" w:hAnsi="Times New Roman" w:cs="Times New Roman"/>
                <w:sz w:val="26"/>
                <w:szCs w:val="26"/>
              </w:rPr>
            </w:pPr>
          </w:p>
          <w:p w:rsidR="00F72C63" w:rsidRPr="005F7EDA" w:rsidRDefault="00F72C63" w:rsidP="00B12665">
            <w:pPr>
              <w:jc w:val="both"/>
              <w:rPr>
                <w:rFonts w:ascii="Times New Roman" w:hAnsi="Times New Roman" w:cs="Times New Roman"/>
                <w:sz w:val="26"/>
                <w:szCs w:val="26"/>
              </w:rPr>
            </w:pPr>
            <w:r w:rsidRPr="005F7EDA">
              <w:rPr>
                <w:rFonts w:ascii="Times New Roman" w:hAnsi="Times New Roman" w:cs="Times New Roman"/>
                <w:sz w:val="26"/>
                <w:szCs w:val="26"/>
              </w:rPr>
              <w:t>-освітлення зовнішньої реклами не повинно засліплювати учасників дорожнього руху, а також не повинно освітлювати квартири житлових будинків</w:t>
            </w:r>
            <w:r w:rsidRPr="005F7EDA">
              <w:rPr>
                <w:rFonts w:ascii="Times New Roman" w:hAnsi="Times New Roman" w:cs="Times New Roman"/>
                <w:sz w:val="26"/>
                <w:szCs w:val="26"/>
                <w:lang w:val="en-US"/>
              </w:rPr>
              <w:t>;</w:t>
            </w:r>
          </w:p>
          <w:p w:rsidR="00F72C63" w:rsidRPr="005F7EDA" w:rsidRDefault="00F72C63" w:rsidP="00B12665">
            <w:pPr>
              <w:jc w:val="both"/>
              <w:rPr>
                <w:rFonts w:ascii="Times New Roman" w:hAnsi="Times New Roman" w:cs="Times New Roman"/>
                <w:sz w:val="26"/>
                <w:szCs w:val="26"/>
                <w:lang w:val="en-US"/>
              </w:rPr>
            </w:pPr>
            <w:r w:rsidRPr="005F7EDA">
              <w:rPr>
                <w:rFonts w:ascii="Times New Roman" w:hAnsi="Times New Roman" w:cs="Times New Roman"/>
                <w:sz w:val="26"/>
                <w:szCs w:val="26"/>
              </w:rPr>
              <w:t xml:space="preserve">-фундамент наземної зовнішньої реклами, що виступає над поверхнею землі, </w:t>
            </w:r>
            <w:r w:rsidRPr="005F7EDA">
              <w:rPr>
                <w:rFonts w:ascii="Times New Roman" w:hAnsi="Times New Roman" w:cs="Times New Roman"/>
                <w:b/>
                <w:sz w:val="26"/>
                <w:szCs w:val="26"/>
                <w:u w:val="single"/>
              </w:rPr>
              <w:t>може</w:t>
            </w:r>
            <w:r w:rsidRPr="005F7EDA">
              <w:rPr>
                <w:rFonts w:ascii="Times New Roman" w:hAnsi="Times New Roman" w:cs="Times New Roman"/>
                <w:b/>
                <w:sz w:val="26"/>
                <w:szCs w:val="26"/>
              </w:rPr>
              <w:t xml:space="preserve"> </w:t>
            </w:r>
            <w:r w:rsidRPr="005F7EDA">
              <w:rPr>
                <w:rFonts w:ascii="Times New Roman" w:hAnsi="Times New Roman" w:cs="Times New Roman"/>
                <w:sz w:val="26"/>
                <w:szCs w:val="26"/>
              </w:rPr>
              <w:t xml:space="preserve">бути </w:t>
            </w:r>
            <w:proofErr w:type="spellStart"/>
            <w:r w:rsidRPr="005F7EDA">
              <w:rPr>
                <w:rFonts w:ascii="Times New Roman" w:hAnsi="Times New Roman" w:cs="Times New Roman"/>
                <w:sz w:val="26"/>
                <w:szCs w:val="26"/>
              </w:rPr>
              <w:t>декоративно</w:t>
            </w:r>
            <w:proofErr w:type="spellEnd"/>
            <w:r w:rsidRPr="005F7EDA">
              <w:rPr>
                <w:rFonts w:ascii="Times New Roman" w:hAnsi="Times New Roman" w:cs="Times New Roman"/>
                <w:sz w:val="26"/>
                <w:szCs w:val="26"/>
              </w:rPr>
              <w:t xml:space="preserve"> оформлений</w:t>
            </w:r>
            <w:r w:rsidRPr="005F7EDA">
              <w:rPr>
                <w:rFonts w:ascii="Times New Roman" w:hAnsi="Times New Roman" w:cs="Times New Roman"/>
                <w:sz w:val="26"/>
                <w:szCs w:val="26"/>
                <w:lang w:val="en-US"/>
              </w:rPr>
              <w:t>;</w:t>
            </w:r>
          </w:p>
          <w:p w:rsidR="00F72C63" w:rsidRPr="005F7EDA" w:rsidRDefault="00F72C63" w:rsidP="00B12665">
            <w:pPr>
              <w:jc w:val="both"/>
              <w:rPr>
                <w:rFonts w:ascii="Times New Roman" w:hAnsi="Times New Roman" w:cs="Times New Roman"/>
                <w:sz w:val="26"/>
                <w:szCs w:val="26"/>
              </w:rPr>
            </w:pPr>
            <w:r w:rsidRPr="005F7EDA">
              <w:rPr>
                <w:rFonts w:ascii="Times New Roman" w:hAnsi="Times New Roman" w:cs="Times New Roman"/>
                <w:sz w:val="26"/>
                <w:szCs w:val="26"/>
                <w:lang w:val="en-US"/>
              </w:rPr>
              <w:t>&lt;</w:t>
            </w:r>
            <w:r w:rsidRPr="005F7EDA">
              <w:rPr>
                <w:rFonts w:ascii="Times New Roman" w:hAnsi="Times New Roman" w:cs="Times New Roman"/>
                <w:b/>
                <w:sz w:val="26"/>
                <w:szCs w:val="26"/>
                <w:lang w:val="en-US"/>
              </w:rPr>
              <w:t>…</w:t>
            </w:r>
            <w:r w:rsidRPr="005F7EDA">
              <w:rPr>
                <w:rFonts w:ascii="Times New Roman" w:hAnsi="Times New Roman" w:cs="Times New Roman"/>
                <w:sz w:val="26"/>
                <w:szCs w:val="26"/>
                <w:lang w:val="en-US"/>
              </w:rPr>
              <w:t>&gt;</w:t>
            </w:r>
          </w:p>
          <w:p w:rsidR="00F72C63" w:rsidRPr="005F7EDA" w:rsidRDefault="00F72C63" w:rsidP="00B12665">
            <w:pPr>
              <w:jc w:val="both"/>
              <w:rPr>
                <w:rFonts w:ascii="Times New Roman" w:hAnsi="Times New Roman" w:cs="Times New Roman"/>
                <w:sz w:val="26"/>
                <w:szCs w:val="26"/>
              </w:rPr>
            </w:pPr>
            <w:r w:rsidRPr="005F7EDA">
              <w:rPr>
                <w:rFonts w:ascii="Times New Roman" w:hAnsi="Times New Roman" w:cs="Times New Roman"/>
                <w:b/>
                <w:sz w:val="26"/>
                <w:szCs w:val="26"/>
              </w:rPr>
              <w:lastRenderedPageBreak/>
              <w:t>Не передбачено</w:t>
            </w:r>
            <w:r w:rsidRPr="005F7EDA">
              <w:rPr>
                <w:rFonts w:ascii="Times New Roman" w:hAnsi="Times New Roman" w:cs="Times New Roman"/>
                <w:sz w:val="26"/>
                <w:szCs w:val="26"/>
              </w:rPr>
              <w:t xml:space="preserve"> </w:t>
            </w:r>
            <w:r w:rsidRPr="005F7EDA">
              <w:rPr>
                <w:rFonts w:ascii="Times New Roman" w:hAnsi="Times New Roman" w:cs="Times New Roman"/>
                <w:sz w:val="26"/>
                <w:szCs w:val="26"/>
                <w:u w:val="single"/>
              </w:rPr>
              <w:t>обов’язковість</w:t>
            </w:r>
            <w:r w:rsidRPr="005F7EDA">
              <w:rPr>
                <w:rFonts w:ascii="Times New Roman" w:hAnsi="Times New Roman" w:cs="Times New Roman"/>
                <w:sz w:val="26"/>
                <w:szCs w:val="26"/>
              </w:rPr>
              <w:t xml:space="preserve"> декоративного оформлення реклами, що виступає над поверхнею землі</w:t>
            </w:r>
          </w:p>
          <w:p w:rsidR="00F72C63" w:rsidRPr="005F7EDA" w:rsidRDefault="00F72C63" w:rsidP="00B12665">
            <w:pPr>
              <w:pStyle w:val="a3"/>
              <w:tabs>
                <w:tab w:val="left" w:pos="262"/>
              </w:tabs>
              <w:ind w:left="0"/>
              <w:jc w:val="both"/>
              <w:rPr>
                <w:rFonts w:ascii="Times New Roman" w:hAnsi="Times New Roman" w:cs="Times New Roman"/>
                <w:sz w:val="26"/>
                <w:szCs w:val="26"/>
              </w:rPr>
            </w:pPr>
          </w:p>
        </w:tc>
      </w:tr>
    </w:tbl>
    <w:p w:rsidR="00F72C63" w:rsidRPr="0034739C" w:rsidRDefault="00F72C63" w:rsidP="00F72C63">
      <w:pPr>
        <w:pStyle w:val="a3"/>
        <w:numPr>
          <w:ilvl w:val="0"/>
          <w:numId w:val="2"/>
        </w:numPr>
        <w:spacing w:before="120" w:after="120" w:line="240" w:lineRule="auto"/>
        <w:ind w:left="567" w:hanging="567"/>
        <w:jc w:val="both"/>
        <w:rPr>
          <w:rFonts w:ascii="Times New Roman" w:hAnsi="Times New Roman" w:cs="Times New Roman"/>
          <w:sz w:val="26"/>
          <w:szCs w:val="26"/>
        </w:rPr>
      </w:pPr>
      <w:r w:rsidRPr="0034739C">
        <w:rPr>
          <w:rFonts w:ascii="Times New Roman" w:hAnsi="Times New Roman" w:cs="Times New Roman"/>
          <w:sz w:val="26"/>
          <w:szCs w:val="26"/>
        </w:rPr>
        <w:lastRenderedPageBreak/>
        <w:t>Типовими правилами передбачений вичерпний перелік документів, які необхідно подати для отримання Дозволу, натомість, у випадку розширення органами місцевого самоврядування такого переліку документів, потенційні учасники ринку витрачають більше часу, ресурсів та коштів для підготовки документів необхідних для отримання Дозволу (у випадку залучення третіх осіб для виконання документів).</w:t>
      </w:r>
    </w:p>
    <w:p w:rsidR="00F72C63" w:rsidRPr="0034739C" w:rsidRDefault="00F72C63" w:rsidP="00F72C63">
      <w:pPr>
        <w:pStyle w:val="a3"/>
        <w:spacing w:before="120" w:after="120" w:line="240" w:lineRule="auto"/>
        <w:ind w:left="567"/>
        <w:jc w:val="both"/>
        <w:rPr>
          <w:rFonts w:ascii="Times New Roman" w:hAnsi="Times New Roman" w:cs="Times New Roman"/>
          <w:sz w:val="26"/>
          <w:szCs w:val="26"/>
        </w:rPr>
      </w:pPr>
    </w:p>
    <w:p w:rsidR="00F72C63" w:rsidRPr="0034739C" w:rsidRDefault="00F72C63" w:rsidP="00F72C63">
      <w:pPr>
        <w:pStyle w:val="a3"/>
        <w:numPr>
          <w:ilvl w:val="0"/>
          <w:numId w:val="2"/>
        </w:numPr>
        <w:spacing w:before="120" w:after="120" w:line="240" w:lineRule="auto"/>
        <w:ind w:left="567" w:hanging="567"/>
        <w:jc w:val="both"/>
        <w:rPr>
          <w:rFonts w:ascii="Times New Roman" w:hAnsi="Times New Roman" w:cs="Times New Roman"/>
          <w:sz w:val="26"/>
          <w:szCs w:val="26"/>
        </w:rPr>
      </w:pPr>
      <w:bookmarkStart w:id="3" w:name="_Hlk160437022"/>
      <w:r w:rsidRPr="0034739C">
        <w:rPr>
          <w:rFonts w:ascii="Times New Roman" w:hAnsi="Times New Roman" w:cs="Times New Roman"/>
          <w:sz w:val="26"/>
          <w:szCs w:val="26"/>
        </w:rPr>
        <w:t>Отже, Володимирськ</w:t>
      </w:r>
      <w:r>
        <w:rPr>
          <w:rFonts w:ascii="Times New Roman" w:hAnsi="Times New Roman" w:cs="Times New Roman"/>
          <w:sz w:val="26"/>
          <w:szCs w:val="26"/>
        </w:rPr>
        <w:t>а</w:t>
      </w:r>
      <w:r w:rsidRPr="0034739C">
        <w:rPr>
          <w:rFonts w:ascii="Times New Roman" w:hAnsi="Times New Roman" w:cs="Times New Roman"/>
          <w:sz w:val="26"/>
          <w:szCs w:val="26"/>
        </w:rPr>
        <w:t xml:space="preserve"> міськ</w:t>
      </w:r>
      <w:r>
        <w:rPr>
          <w:rFonts w:ascii="Times New Roman" w:hAnsi="Times New Roman" w:cs="Times New Roman"/>
          <w:sz w:val="26"/>
          <w:szCs w:val="26"/>
        </w:rPr>
        <w:t xml:space="preserve">а </w:t>
      </w:r>
      <w:r w:rsidRPr="0034739C">
        <w:rPr>
          <w:rFonts w:ascii="Times New Roman" w:hAnsi="Times New Roman" w:cs="Times New Roman"/>
          <w:sz w:val="26"/>
          <w:szCs w:val="26"/>
        </w:rPr>
        <w:t>рад</w:t>
      </w:r>
      <w:r>
        <w:rPr>
          <w:rFonts w:ascii="Times New Roman" w:hAnsi="Times New Roman" w:cs="Times New Roman"/>
          <w:sz w:val="26"/>
          <w:szCs w:val="26"/>
        </w:rPr>
        <w:t>а</w:t>
      </w:r>
      <w:r w:rsidRPr="0034739C">
        <w:rPr>
          <w:rFonts w:ascii="Times New Roman" w:hAnsi="Times New Roman" w:cs="Times New Roman"/>
          <w:sz w:val="26"/>
          <w:szCs w:val="26"/>
        </w:rPr>
        <w:t xml:space="preserve"> в Порядку:</w:t>
      </w:r>
    </w:p>
    <w:p w:rsidR="00F72C63" w:rsidRPr="0034739C" w:rsidRDefault="00F72C63" w:rsidP="00F72C63">
      <w:pPr>
        <w:pStyle w:val="a3"/>
        <w:ind w:left="567"/>
        <w:jc w:val="both"/>
        <w:rPr>
          <w:rFonts w:ascii="Times New Roman" w:hAnsi="Times New Roman" w:cs="Times New Roman"/>
          <w:sz w:val="26"/>
          <w:szCs w:val="26"/>
        </w:rPr>
      </w:pPr>
      <w:r w:rsidRPr="0034739C">
        <w:rPr>
          <w:rFonts w:ascii="Times New Roman" w:hAnsi="Times New Roman" w:cs="Times New Roman"/>
          <w:sz w:val="26"/>
          <w:szCs w:val="26"/>
        </w:rPr>
        <w:t>встанови</w:t>
      </w:r>
      <w:r>
        <w:rPr>
          <w:rFonts w:ascii="Times New Roman" w:hAnsi="Times New Roman" w:cs="Times New Roman"/>
          <w:sz w:val="26"/>
          <w:szCs w:val="26"/>
        </w:rPr>
        <w:t>ла</w:t>
      </w:r>
      <w:r w:rsidRPr="0034739C">
        <w:rPr>
          <w:rFonts w:ascii="Times New Roman" w:hAnsi="Times New Roman" w:cs="Times New Roman"/>
          <w:sz w:val="26"/>
          <w:szCs w:val="26"/>
        </w:rPr>
        <w:t xml:space="preserve"> додаткові умови та вимоги щодо розміщення зовнішньої реклами, ніж це передбачено Типовими правилами, а саме, заявника зобов´язано подавати додаткові документи:</w:t>
      </w:r>
    </w:p>
    <w:p w:rsidR="00F72C63" w:rsidRPr="0034739C" w:rsidRDefault="00F72C63" w:rsidP="00F72C63">
      <w:pPr>
        <w:pStyle w:val="a3"/>
        <w:ind w:left="567"/>
        <w:jc w:val="both"/>
        <w:rPr>
          <w:rFonts w:ascii="Times New Roman" w:hAnsi="Times New Roman" w:cs="Times New Roman"/>
          <w:sz w:val="26"/>
          <w:szCs w:val="26"/>
        </w:rPr>
      </w:pPr>
      <w:r w:rsidRPr="0034739C">
        <w:rPr>
          <w:rFonts w:ascii="Times New Roman" w:hAnsi="Times New Roman" w:cs="Times New Roman"/>
          <w:sz w:val="26"/>
          <w:szCs w:val="26"/>
        </w:rPr>
        <w:t xml:space="preserve"> </w:t>
      </w:r>
    </w:p>
    <w:p w:rsidR="00F72C63" w:rsidRPr="0034739C" w:rsidRDefault="00F72C63" w:rsidP="00F72C63">
      <w:pPr>
        <w:pStyle w:val="a3"/>
        <w:spacing w:after="0"/>
        <w:ind w:left="1134" w:hanging="567"/>
        <w:jc w:val="both"/>
        <w:rPr>
          <w:rFonts w:ascii="Times New Roman" w:hAnsi="Times New Roman" w:cs="Times New Roman"/>
          <w:sz w:val="26"/>
          <w:szCs w:val="26"/>
        </w:rPr>
      </w:pPr>
      <w:r w:rsidRPr="0034739C">
        <w:rPr>
          <w:rFonts w:ascii="Times New Roman" w:hAnsi="Times New Roman" w:cs="Times New Roman"/>
          <w:sz w:val="26"/>
          <w:szCs w:val="26"/>
        </w:rPr>
        <w:t>●</w:t>
      </w:r>
      <w:r w:rsidRPr="0034739C">
        <w:rPr>
          <w:rFonts w:ascii="Times New Roman" w:hAnsi="Times New Roman" w:cs="Times New Roman"/>
          <w:sz w:val="26"/>
          <w:szCs w:val="26"/>
          <w:lang w:val="en-US"/>
        </w:rPr>
        <w:t> </w:t>
      </w:r>
      <w:r w:rsidRPr="0034739C">
        <w:rPr>
          <w:rFonts w:ascii="Times New Roman" w:hAnsi="Times New Roman" w:cs="Times New Roman"/>
          <w:sz w:val="26"/>
          <w:szCs w:val="26"/>
        </w:rPr>
        <w:t>для отримання Дозволу, зокрема:</w:t>
      </w:r>
    </w:p>
    <w:p w:rsidR="00F72C63" w:rsidRPr="0034739C" w:rsidRDefault="00F72C63" w:rsidP="00F72C63">
      <w:pPr>
        <w:spacing w:after="0"/>
        <w:ind w:left="851"/>
        <w:jc w:val="both"/>
        <w:rPr>
          <w:rFonts w:ascii="Times New Roman" w:hAnsi="Times New Roman" w:cs="Times New Roman"/>
          <w:sz w:val="26"/>
          <w:szCs w:val="26"/>
        </w:rPr>
      </w:pPr>
      <w:r w:rsidRPr="0034739C">
        <w:rPr>
          <w:rFonts w:ascii="Times New Roman" w:hAnsi="Times New Roman" w:cs="Times New Roman"/>
          <w:sz w:val="26"/>
          <w:szCs w:val="26"/>
        </w:rPr>
        <w:t>- кольорове опорядження рекламного засобу</w:t>
      </w:r>
      <w:r w:rsidRPr="0034739C">
        <w:rPr>
          <w:rFonts w:ascii="Times New Roman" w:hAnsi="Times New Roman" w:cs="Times New Roman"/>
          <w:sz w:val="26"/>
          <w:szCs w:val="26"/>
          <w:lang w:val="en-US"/>
        </w:rPr>
        <w:t>;</w:t>
      </w:r>
    </w:p>
    <w:p w:rsidR="00F72C63" w:rsidRPr="0034739C" w:rsidRDefault="00F72C63" w:rsidP="00F72C63">
      <w:pPr>
        <w:spacing w:after="0"/>
        <w:ind w:left="851"/>
        <w:jc w:val="both"/>
        <w:rPr>
          <w:rFonts w:ascii="Times New Roman" w:hAnsi="Times New Roman" w:cs="Times New Roman"/>
          <w:sz w:val="26"/>
          <w:szCs w:val="26"/>
        </w:rPr>
      </w:pPr>
      <w:r w:rsidRPr="0034739C">
        <w:rPr>
          <w:rFonts w:ascii="Times New Roman" w:hAnsi="Times New Roman" w:cs="Times New Roman"/>
          <w:sz w:val="26"/>
          <w:szCs w:val="26"/>
        </w:rPr>
        <w:t>- договір оренди або згода власників території міста, будинків і споруд або уповноважених ними органів (осіб) на яких планується розмістити зовнішню рекламу, у випадку, якщо об’єкт зовнішньо реклами розміщується не на території чи об’єктах міської комунальної власності.</w:t>
      </w:r>
    </w:p>
    <w:p w:rsidR="00F72C63" w:rsidRPr="0034739C" w:rsidRDefault="00F72C63" w:rsidP="00F72C63">
      <w:pPr>
        <w:pStyle w:val="a3"/>
        <w:spacing w:after="0"/>
        <w:ind w:left="1134" w:hanging="567"/>
        <w:jc w:val="both"/>
        <w:rPr>
          <w:rFonts w:ascii="Times New Roman" w:hAnsi="Times New Roman" w:cs="Times New Roman"/>
          <w:sz w:val="26"/>
          <w:szCs w:val="26"/>
        </w:rPr>
      </w:pPr>
      <w:r w:rsidRPr="0034739C">
        <w:rPr>
          <w:rFonts w:ascii="Times New Roman" w:hAnsi="Times New Roman" w:cs="Times New Roman"/>
          <w:sz w:val="26"/>
          <w:szCs w:val="26"/>
          <w:lang w:val="en-US"/>
        </w:rPr>
        <w:t>● </w:t>
      </w:r>
      <w:r w:rsidRPr="0034739C">
        <w:rPr>
          <w:rFonts w:ascii="Times New Roman" w:hAnsi="Times New Roman" w:cs="Times New Roman"/>
          <w:sz w:val="26"/>
          <w:szCs w:val="26"/>
        </w:rPr>
        <w:t>для продовження Дозволу, зокрема:</w:t>
      </w:r>
    </w:p>
    <w:p w:rsidR="00F72C63" w:rsidRPr="0034739C" w:rsidRDefault="00F72C63" w:rsidP="00F72C63">
      <w:pPr>
        <w:spacing w:after="0"/>
        <w:ind w:left="851"/>
        <w:jc w:val="both"/>
        <w:rPr>
          <w:rFonts w:ascii="Times New Roman" w:hAnsi="Times New Roman" w:cs="Times New Roman"/>
          <w:sz w:val="26"/>
          <w:szCs w:val="26"/>
        </w:rPr>
      </w:pPr>
      <w:r w:rsidRPr="0034739C">
        <w:rPr>
          <w:rFonts w:ascii="Times New Roman" w:hAnsi="Times New Roman" w:cs="Times New Roman"/>
          <w:sz w:val="26"/>
          <w:szCs w:val="26"/>
        </w:rPr>
        <w:t>-оригінал дозволу;</w:t>
      </w:r>
    </w:p>
    <w:p w:rsidR="00F72C63" w:rsidRPr="0034739C" w:rsidRDefault="00F72C63" w:rsidP="00F72C63">
      <w:pPr>
        <w:spacing w:after="0"/>
        <w:ind w:left="851"/>
        <w:jc w:val="both"/>
        <w:rPr>
          <w:rFonts w:ascii="Times New Roman" w:hAnsi="Times New Roman" w:cs="Times New Roman"/>
          <w:sz w:val="26"/>
          <w:szCs w:val="26"/>
        </w:rPr>
      </w:pPr>
      <w:r w:rsidRPr="0034739C">
        <w:rPr>
          <w:rFonts w:ascii="Times New Roman" w:hAnsi="Times New Roman" w:cs="Times New Roman"/>
          <w:sz w:val="26"/>
          <w:szCs w:val="26"/>
        </w:rPr>
        <w:t>- копію договору з власником місця розташування спеціальної конструкції, укладеного на новий строк, або належним чином засвідчену копію додаткової угоди про продовження строку дії чинного договору</w:t>
      </w:r>
    </w:p>
    <w:p w:rsidR="00F72C63" w:rsidRPr="0034739C" w:rsidRDefault="00F72C63" w:rsidP="00F72C63">
      <w:pPr>
        <w:spacing w:after="0"/>
        <w:ind w:left="851"/>
        <w:jc w:val="both"/>
        <w:rPr>
          <w:rFonts w:ascii="Times New Roman" w:hAnsi="Times New Roman" w:cs="Times New Roman"/>
          <w:sz w:val="26"/>
          <w:szCs w:val="26"/>
        </w:rPr>
      </w:pPr>
      <w:r w:rsidRPr="0034739C">
        <w:rPr>
          <w:rFonts w:ascii="Times New Roman" w:hAnsi="Times New Roman" w:cs="Times New Roman"/>
          <w:sz w:val="26"/>
          <w:szCs w:val="26"/>
        </w:rPr>
        <w:t>-експертний висновок (у випадку розміщення складної спеціальної конструкції), строк якого не пізніше ніж за 3 місяці до закінчення строку дії дозволу на розміщення зовнішньої реклами;</w:t>
      </w:r>
    </w:p>
    <w:p w:rsidR="00F72C63" w:rsidRPr="0034739C" w:rsidRDefault="00F72C63" w:rsidP="00F72C63">
      <w:pPr>
        <w:pStyle w:val="a3"/>
        <w:spacing w:after="0"/>
        <w:ind w:left="851"/>
        <w:jc w:val="both"/>
        <w:rPr>
          <w:rFonts w:ascii="Times New Roman" w:hAnsi="Times New Roman" w:cs="Times New Roman"/>
          <w:sz w:val="26"/>
          <w:szCs w:val="26"/>
        </w:rPr>
      </w:pPr>
      <w:r w:rsidRPr="0034739C">
        <w:rPr>
          <w:rFonts w:ascii="Times New Roman" w:hAnsi="Times New Roman" w:cs="Times New Roman"/>
          <w:sz w:val="26"/>
          <w:szCs w:val="26"/>
        </w:rPr>
        <w:t>-2 фотокартки розміщення рекламної конструкції (розміром не менш як 6*9 сантиметрів) із прив’язкою до місцевості та фотокартка (розміром не менш як 6</w:t>
      </w:r>
      <w:r>
        <w:rPr>
          <w:rFonts w:ascii="Times New Roman" w:hAnsi="Times New Roman" w:cs="Times New Roman"/>
          <w:sz w:val="26"/>
          <w:szCs w:val="26"/>
        </w:rPr>
        <w:t>х</w:t>
      </w:r>
      <w:r w:rsidRPr="0034739C">
        <w:rPr>
          <w:rFonts w:ascii="Times New Roman" w:hAnsi="Times New Roman" w:cs="Times New Roman"/>
          <w:sz w:val="26"/>
          <w:szCs w:val="26"/>
        </w:rPr>
        <w:t>9 сантиметрів) маркування рекламного засобу.</w:t>
      </w:r>
    </w:p>
    <w:p w:rsidR="00F72C63" w:rsidRPr="0034739C" w:rsidRDefault="00F72C63" w:rsidP="00F72C63">
      <w:pPr>
        <w:pStyle w:val="a3"/>
        <w:numPr>
          <w:ilvl w:val="0"/>
          <w:numId w:val="5"/>
        </w:numPr>
        <w:ind w:left="567" w:firstLine="0"/>
        <w:jc w:val="both"/>
        <w:rPr>
          <w:rFonts w:ascii="Times New Roman" w:hAnsi="Times New Roman" w:cs="Times New Roman"/>
          <w:sz w:val="26"/>
          <w:szCs w:val="26"/>
        </w:rPr>
      </w:pPr>
      <w:r w:rsidRPr="0034739C">
        <w:rPr>
          <w:rFonts w:ascii="Times New Roman" w:hAnsi="Times New Roman" w:cs="Times New Roman"/>
          <w:sz w:val="26"/>
          <w:szCs w:val="26"/>
        </w:rPr>
        <w:t>встановлено додаткові підстави анулювання Дозволу, зокрема:</w:t>
      </w:r>
    </w:p>
    <w:p w:rsidR="00F72C63" w:rsidRPr="0034739C" w:rsidRDefault="00F72C63" w:rsidP="00F72C63">
      <w:pPr>
        <w:pStyle w:val="a3"/>
        <w:numPr>
          <w:ilvl w:val="0"/>
          <w:numId w:val="9"/>
        </w:numPr>
        <w:tabs>
          <w:tab w:val="left" w:pos="993"/>
        </w:tabs>
        <w:ind w:left="851" w:firstLine="0"/>
        <w:jc w:val="both"/>
        <w:rPr>
          <w:rFonts w:ascii="Times New Roman" w:hAnsi="Times New Roman" w:cs="Times New Roman"/>
          <w:sz w:val="26"/>
          <w:szCs w:val="26"/>
        </w:rPr>
      </w:pPr>
      <w:r w:rsidRPr="0034739C">
        <w:rPr>
          <w:rFonts w:ascii="Times New Roman" w:hAnsi="Times New Roman" w:cs="Times New Roman"/>
          <w:sz w:val="26"/>
          <w:szCs w:val="26"/>
        </w:rPr>
        <w:t>у разі заборгованості плати за тимчасове користування місцем більше трьох місяців;</w:t>
      </w:r>
    </w:p>
    <w:p w:rsidR="00F72C63" w:rsidRPr="0034739C" w:rsidRDefault="00F72C63" w:rsidP="00F72C63">
      <w:pPr>
        <w:pStyle w:val="a3"/>
        <w:numPr>
          <w:ilvl w:val="0"/>
          <w:numId w:val="9"/>
        </w:numPr>
        <w:tabs>
          <w:tab w:val="left" w:pos="993"/>
        </w:tabs>
        <w:ind w:left="851" w:firstLine="0"/>
        <w:jc w:val="both"/>
        <w:rPr>
          <w:rFonts w:ascii="Times New Roman" w:hAnsi="Times New Roman" w:cs="Times New Roman"/>
          <w:sz w:val="26"/>
          <w:szCs w:val="26"/>
        </w:rPr>
      </w:pPr>
      <w:r w:rsidRPr="0034739C">
        <w:rPr>
          <w:rFonts w:ascii="Times New Roman" w:hAnsi="Times New Roman" w:cs="Times New Roman"/>
          <w:sz w:val="26"/>
          <w:szCs w:val="26"/>
        </w:rPr>
        <w:t>у разі використання рекламного засобу у цілях непередбачених дозволом або договором про тимчасове користування місцем розташування рекламного засобу;</w:t>
      </w:r>
    </w:p>
    <w:p w:rsidR="00F72C63" w:rsidRPr="0034739C" w:rsidRDefault="00F72C63" w:rsidP="00F72C63">
      <w:pPr>
        <w:pStyle w:val="a3"/>
        <w:numPr>
          <w:ilvl w:val="0"/>
          <w:numId w:val="9"/>
        </w:numPr>
        <w:tabs>
          <w:tab w:val="left" w:pos="993"/>
        </w:tabs>
        <w:ind w:left="851" w:firstLine="0"/>
        <w:jc w:val="both"/>
        <w:rPr>
          <w:rFonts w:ascii="Times New Roman" w:hAnsi="Times New Roman" w:cs="Times New Roman"/>
          <w:sz w:val="26"/>
          <w:szCs w:val="26"/>
        </w:rPr>
      </w:pPr>
      <w:r w:rsidRPr="0034739C">
        <w:rPr>
          <w:rFonts w:ascii="Times New Roman" w:hAnsi="Times New Roman" w:cs="Times New Roman"/>
          <w:sz w:val="26"/>
          <w:szCs w:val="26"/>
        </w:rPr>
        <w:t>у разі утримання рекламного засобу в неналежному стану (незадовільний технічний стан конструкцій рекламних засобів, іржа, невчасно фарбовані елементи &lt;…&gt;) та недотримання вимог передбачених розділом 9 Порядку;</w:t>
      </w:r>
    </w:p>
    <w:p w:rsidR="00F72C63" w:rsidRPr="0034739C" w:rsidRDefault="00F72C63" w:rsidP="00F72C63">
      <w:pPr>
        <w:pStyle w:val="a3"/>
        <w:numPr>
          <w:ilvl w:val="0"/>
          <w:numId w:val="9"/>
        </w:numPr>
        <w:tabs>
          <w:tab w:val="left" w:pos="993"/>
        </w:tabs>
        <w:ind w:left="851" w:firstLine="0"/>
        <w:jc w:val="both"/>
        <w:rPr>
          <w:rFonts w:ascii="Times New Roman" w:hAnsi="Times New Roman" w:cs="Times New Roman"/>
          <w:sz w:val="26"/>
          <w:szCs w:val="26"/>
        </w:rPr>
      </w:pPr>
      <w:r w:rsidRPr="0034739C">
        <w:rPr>
          <w:rFonts w:ascii="Times New Roman" w:hAnsi="Times New Roman" w:cs="Times New Roman"/>
          <w:sz w:val="26"/>
          <w:szCs w:val="26"/>
        </w:rPr>
        <w:lastRenderedPageBreak/>
        <w:t>у разі розірвання договору про тимчасове користування місцем розташування рекламного засобу;</w:t>
      </w:r>
    </w:p>
    <w:p w:rsidR="00F72C63" w:rsidRPr="0034739C" w:rsidRDefault="00F72C63" w:rsidP="00F72C63">
      <w:pPr>
        <w:pStyle w:val="a3"/>
        <w:numPr>
          <w:ilvl w:val="0"/>
          <w:numId w:val="9"/>
        </w:numPr>
        <w:tabs>
          <w:tab w:val="left" w:pos="993"/>
        </w:tabs>
        <w:ind w:left="851" w:firstLine="0"/>
        <w:jc w:val="both"/>
        <w:rPr>
          <w:rFonts w:ascii="Times New Roman" w:hAnsi="Times New Roman" w:cs="Times New Roman"/>
          <w:sz w:val="26"/>
          <w:szCs w:val="26"/>
        </w:rPr>
      </w:pPr>
      <w:r w:rsidRPr="0034739C">
        <w:rPr>
          <w:rFonts w:ascii="Times New Roman" w:hAnsi="Times New Roman" w:cs="Times New Roman"/>
          <w:sz w:val="26"/>
          <w:szCs w:val="26"/>
        </w:rPr>
        <w:t>у разі передачі права власності (користування) чи передачі в оренду рекламного засобу іншій особі без переоформлення дозволу</w:t>
      </w:r>
      <w:r w:rsidRPr="0034739C">
        <w:rPr>
          <w:rFonts w:ascii="Times New Roman" w:hAnsi="Times New Roman" w:cs="Times New Roman"/>
          <w:sz w:val="26"/>
          <w:szCs w:val="26"/>
          <w:lang w:val="en-US"/>
        </w:rPr>
        <w:t>;</w:t>
      </w:r>
    </w:p>
    <w:p w:rsidR="00F72C63" w:rsidRPr="0034739C" w:rsidRDefault="00F72C63" w:rsidP="00F72C63">
      <w:pPr>
        <w:pStyle w:val="a3"/>
        <w:numPr>
          <w:ilvl w:val="0"/>
          <w:numId w:val="5"/>
        </w:numPr>
        <w:ind w:left="567" w:firstLine="0"/>
        <w:jc w:val="both"/>
        <w:rPr>
          <w:rFonts w:ascii="Times New Roman" w:hAnsi="Times New Roman" w:cs="Times New Roman"/>
          <w:sz w:val="26"/>
          <w:szCs w:val="26"/>
        </w:rPr>
      </w:pPr>
      <w:r w:rsidRPr="0034739C">
        <w:rPr>
          <w:rFonts w:ascii="Times New Roman" w:hAnsi="Times New Roman" w:cs="Times New Roman"/>
          <w:sz w:val="26"/>
          <w:szCs w:val="26"/>
        </w:rPr>
        <w:t>передбачені додаткові умови, що стосуються строку дії Дозволу</w:t>
      </w:r>
      <w:r w:rsidRPr="0034739C">
        <w:rPr>
          <w:rFonts w:ascii="Times New Roman" w:hAnsi="Times New Roman" w:cs="Times New Roman"/>
          <w:sz w:val="26"/>
          <w:szCs w:val="26"/>
          <w:lang w:val="en-US"/>
        </w:rPr>
        <w:t>;</w:t>
      </w:r>
    </w:p>
    <w:p w:rsidR="00F72C63" w:rsidRPr="0034739C" w:rsidRDefault="00F72C63" w:rsidP="00F72C63">
      <w:pPr>
        <w:pStyle w:val="a3"/>
        <w:numPr>
          <w:ilvl w:val="0"/>
          <w:numId w:val="5"/>
        </w:numPr>
        <w:ind w:left="567" w:firstLine="0"/>
        <w:jc w:val="both"/>
        <w:rPr>
          <w:rFonts w:ascii="Times New Roman" w:hAnsi="Times New Roman" w:cs="Times New Roman"/>
          <w:sz w:val="26"/>
          <w:szCs w:val="26"/>
        </w:rPr>
      </w:pPr>
      <w:r w:rsidRPr="0034739C">
        <w:rPr>
          <w:rFonts w:ascii="Times New Roman" w:hAnsi="Times New Roman" w:cs="Times New Roman"/>
          <w:sz w:val="26"/>
          <w:szCs w:val="26"/>
        </w:rPr>
        <w:t>встановлено додаткові вимоги до зовнішньої реклами</w:t>
      </w:r>
    </w:p>
    <w:p w:rsidR="00F72C63" w:rsidRPr="0034739C" w:rsidRDefault="00F72C63" w:rsidP="00F72C63">
      <w:pPr>
        <w:pStyle w:val="a3"/>
        <w:spacing w:after="0" w:line="240" w:lineRule="auto"/>
        <w:ind w:left="567"/>
        <w:jc w:val="both"/>
        <w:rPr>
          <w:rFonts w:ascii="Times New Roman" w:hAnsi="Times New Roman" w:cs="Times New Roman"/>
          <w:sz w:val="26"/>
          <w:szCs w:val="26"/>
        </w:rPr>
      </w:pPr>
    </w:p>
    <w:p w:rsidR="00F72C63" w:rsidRPr="00117ECC" w:rsidRDefault="00F72C63" w:rsidP="00F72C63">
      <w:pPr>
        <w:pStyle w:val="a3"/>
        <w:spacing w:after="0" w:line="240" w:lineRule="auto"/>
        <w:ind w:left="567"/>
        <w:jc w:val="both"/>
        <w:rPr>
          <w:rFonts w:ascii="Times New Roman" w:hAnsi="Times New Roman" w:cs="Times New Roman"/>
          <w:sz w:val="26"/>
          <w:szCs w:val="26"/>
        </w:rPr>
      </w:pPr>
      <w:r w:rsidRPr="0034739C">
        <w:rPr>
          <w:rFonts w:ascii="Times New Roman" w:hAnsi="Times New Roman" w:cs="Times New Roman"/>
          <w:sz w:val="26"/>
          <w:szCs w:val="26"/>
        </w:rPr>
        <w:t xml:space="preserve">що унеможливлює для розповсюджувача зовнішньої реклами в територіальних (географічних) межах </w:t>
      </w:r>
      <w:r w:rsidRPr="00AF538C">
        <w:rPr>
          <w:rFonts w:ascii="Times New Roman" w:hAnsi="Times New Roman" w:cs="Times New Roman"/>
          <w:sz w:val="26"/>
          <w:szCs w:val="26"/>
        </w:rPr>
        <w:t>Володимир</w:t>
      </w:r>
      <w:r>
        <w:rPr>
          <w:rFonts w:ascii="Times New Roman" w:hAnsi="Times New Roman" w:cs="Times New Roman"/>
          <w:sz w:val="26"/>
          <w:szCs w:val="26"/>
        </w:rPr>
        <w:t>-Волинської міської</w:t>
      </w:r>
      <w:r w:rsidRPr="00AF538C">
        <w:rPr>
          <w:rFonts w:ascii="Times New Roman" w:hAnsi="Times New Roman" w:cs="Times New Roman"/>
          <w:sz w:val="26"/>
          <w:szCs w:val="26"/>
        </w:rPr>
        <w:t xml:space="preserve"> територіальної громади</w:t>
      </w:r>
      <w:r w:rsidRPr="0034739C">
        <w:rPr>
          <w:rFonts w:ascii="Times New Roman" w:hAnsi="Times New Roman" w:cs="Times New Roman"/>
          <w:sz w:val="26"/>
          <w:szCs w:val="26"/>
        </w:rPr>
        <w:t xml:space="preserve"> отримання Дозволу та/або продовження терміну дії Дозволу без виконання зазначених додаткових вимог та умов, чим створює для суб’єктів господарювання додаткові, </w:t>
      </w:r>
      <w:r w:rsidRPr="00117ECC">
        <w:rPr>
          <w:rFonts w:ascii="Times New Roman" w:hAnsi="Times New Roman" w:cs="Times New Roman"/>
          <w:sz w:val="26"/>
          <w:szCs w:val="26"/>
        </w:rPr>
        <w:t xml:space="preserve">не передбачені чинним законодавством, бар’єри </w:t>
      </w:r>
      <w:r>
        <w:rPr>
          <w:rFonts w:ascii="Times New Roman" w:hAnsi="Times New Roman" w:cs="Times New Roman"/>
          <w:sz w:val="26"/>
          <w:szCs w:val="26"/>
        </w:rPr>
        <w:t xml:space="preserve">та додаткові перешкоди </w:t>
      </w:r>
      <w:r w:rsidRPr="00117ECC">
        <w:rPr>
          <w:rFonts w:ascii="Times New Roman" w:hAnsi="Times New Roman" w:cs="Times New Roman"/>
          <w:sz w:val="26"/>
          <w:szCs w:val="26"/>
        </w:rPr>
        <w:t xml:space="preserve">вступу на ринок розміщення зовнішньої реклами. </w:t>
      </w:r>
    </w:p>
    <w:p w:rsidR="00F72C63" w:rsidRPr="00117ECC" w:rsidRDefault="00F72C63" w:rsidP="00F72C63">
      <w:pPr>
        <w:pStyle w:val="a3"/>
        <w:tabs>
          <w:tab w:val="left" w:pos="1134"/>
        </w:tabs>
        <w:spacing w:after="0" w:line="240" w:lineRule="auto"/>
        <w:ind w:left="567" w:hanging="567"/>
        <w:jc w:val="both"/>
        <w:rPr>
          <w:rFonts w:ascii="Times New Roman" w:hAnsi="Times New Roman" w:cs="Times New Roman"/>
          <w:sz w:val="26"/>
          <w:szCs w:val="26"/>
        </w:rPr>
      </w:pPr>
      <w:r w:rsidRPr="00117ECC">
        <w:rPr>
          <w:rFonts w:ascii="Times New Roman" w:hAnsi="Times New Roman" w:cs="Times New Roman"/>
          <w:sz w:val="26"/>
          <w:szCs w:val="26"/>
        </w:rPr>
        <w:t xml:space="preserve"> </w:t>
      </w:r>
    </w:p>
    <w:bookmarkEnd w:id="3"/>
    <w:p w:rsidR="00F72C63" w:rsidRPr="00117ECC" w:rsidRDefault="00F72C63" w:rsidP="00F72C63">
      <w:pPr>
        <w:pStyle w:val="a3"/>
        <w:numPr>
          <w:ilvl w:val="0"/>
          <w:numId w:val="2"/>
        </w:numPr>
        <w:spacing w:before="120" w:after="0" w:line="240" w:lineRule="auto"/>
        <w:ind w:left="567" w:hanging="567"/>
        <w:jc w:val="both"/>
        <w:rPr>
          <w:rFonts w:ascii="Times New Roman" w:hAnsi="Times New Roman" w:cs="Times New Roman"/>
          <w:sz w:val="26"/>
          <w:szCs w:val="26"/>
        </w:rPr>
      </w:pPr>
      <w:r w:rsidRPr="00117ECC">
        <w:rPr>
          <w:rFonts w:ascii="Times New Roman" w:hAnsi="Times New Roman" w:cs="Times New Roman"/>
          <w:sz w:val="26"/>
          <w:szCs w:val="26"/>
        </w:rPr>
        <w:t xml:space="preserve">Таким чином, дії Володимирської міської ради по прийняттю рішення </w:t>
      </w:r>
      <w:r>
        <w:rPr>
          <w:rFonts w:ascii="Times New Roman" w:hAnsi="Times New Roman" w:cs="Times New Roman"/>
          <w:sz w:val="26"/>
          <w:szCs w:val="26"/>
        </w:rPr>
        <w:t xml:space="preserve">                              </w:t>
      </w:r>
      <w:r w:rsidRPr="00117ECC">
        <w:rPr>
          <w:rFonts w:ascii="Times New Roman" w:hAnsi="Times New Roman" w:cs="Times New Roman"/>
          <w:sz w:val="26"/>
          <w:szCs w:val="26"/>
        </w:rPr>
        <w:t xml:space="preserve">від 23.12.2021 № 12/17 щодо затвердження «Порядку розміщення зовнішньої реклами на території Володимир-Волинської територіальної громади», (яким для розповсюджувача зовнішньої реклами встановлюються додаткові обмеження, заборони та вимоги, без виконання яких унеможливлюється отримання дозволу на розміщення зовнішньої реклами та/або продовження строку його дії, що може створити додаткові адміністративні бар’єри доступу суб’єктів господарювання на ринок розміщення зовнішньої реклами в </w:t>
      </w:r>
      <w:r w:rsidRPr="00AF538C">
        <w:rPr>
          <w:rFonts w:ascii="Times New Roman" w:hAnsi="Times New Roman" w:cs="Times New Roman"/>
          <w:sz w:val="26"/>
          <w:szCs w:val="26"/>
        </w:rPr>
        <w:t>Володимир</w:t>
      </w:r>
      <w:r>
        <w:rPr>
          <w:rFonts w:ascii="Times New Roman" w:hAnsi="Times New Roman" w:cs="Times New Roman"/>
          <w:sz w:val="26"/>
          <w:szCs w:val="26"/>
        </w:rPr>
        <w:t>-Волинській міській</w:t>
      </w:r>
      <w:r w:rsidRPr="00AF538C">
        <w:rPr>
          <w:rFonts w:ascii="Times New Roman" w:hAnsi="Times New Roman" w:cs="Times New Roman"/>
          <w:sz w:val="26"/>
          <w:szCs w:val="26"/>
        </w:rPr>
        <w:t xml:space="preserve"> територіальн</w:t>
      </w:r>
      <w:r>
        <w:rPr>
          <w:rFonts w:ascii="Times New Roman" w:hAnsi="Times New Roman" w:cs="Times New Roman"/>
          <w:sz w:val="26"/>
          <w:szCs w:val="26"/>
        </w:rPr>
        <w:t>ій</w:t>
      </w:r>
      <w:r w:rsidRPr="00AF538C">
        <w:rPr>
          <w:rFonts w:ascii="Times New Roman" w:hAnsi="Times New Roman" w:cs="Times New Roman"/>
          <w:sz w:val="26"/>
          <w:szCs w:val="26"/>
        </w:rPr>
        <w:t xml:space="preserve"> громад</w:t>
      </w:r>
      <w:r>
        <w:rPr>
          <w:rFonts w:ascii="Times New Roman" w:hAnsi="Times New Roman" w:cs="Times New Roman"/>
          <w:sz w:val="26"/>
          <w:szCs w:val="26"/>
        </w:rPr>
        <w:t>і</w:t>
      </w:r>
      <w:r w:rsidRPr="00117ECC">
        <w:rPr>
          <w:rFonts w:ascii="Times New Roman" w:hAnsi="Times New Roman" w:cs="Times New Roman"/>
          <w:sz w:val="26"/>
          <w:szCs w:val="26"/>
        </w:rPr>
        <w:t xml:space="preserve">, можуть призвести до обмеження конкуренції на ринку розміщення зовнішньої реклами та є </w:t>
      </w:r>
      <w:proofErr w:type="spellStart"/>
      <w:r w:rsidRPr="00117ECC">
        <w:rPr>
          <w:rFonts w:ascii="Times New Roman" w:hAnsi="Times New Roman" w:cs="Times New Roman"/>
          <w:sz w:val="26"/>
          <w:szCs w:val="26"/>
        </w:rPr>
        <w:t>антиконкурентними</w:t>
      </w:r>
      <w:proofErr w:type="spellEnd"/>
      <w:r w:rsidRPr="00117ECC">
        <w:rPr>
          <w:rFonts w:ascii="Times New Roman" w:hAnsi="Times New Roman" w:cs="Times New Roman"/>
          <w:sz w:val="26"/>
          <w:szCs w:val="26"/>
        </w:rPr>
        <w:t>.</w:t>
      </w:r>
    </w:p>
    <w:p w:rsidR="00F72C63" w:rsidRPr="00117ECC" w:rsidRDefault="00F72C63" w:rsidP="00F72C63">
      <w:pPr>
        <w:pStyle w:val="a3"/>
        <w:spacing w:before="120" w:after="120"/>
        <w:ind w:left="567"/>
        <w:jc w:val="both"/>
        <w:rPr>
          <w:rFonts w:ascii="Times New Roman" w:hAnsi="Times New Roman" w:cs="Times New Roman"/>
          <w:sz w:val="26"/>
          <w:szCs w:val="26"/>
        </w:rPr>
      </w:pPr>
    </w:p>
    <w:p w:rsidR="00F72C63" w:rsidRPr="00117ECC" w:rsidRDefault="00F72C63" w:rsidP="00F72C63">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4</w:t>
      </w:r>
      <w:r w:rsidRPr="00117ECC">
        <w:rPr>
          <w:rFonts w:ascii="Times New Roman" w:hAnsi="Times New Roman" w:cs="Times New Roman"/>
          <w:b/>
          <w:sz w:val="26"/>
          <w:szCs w:val="26"/>
        </w:rPr>
        <w:t>.2   Негативний вплив на конкуренцію.</w:t>
      </w:r>
    </w:p>
    <w:p w:rsidR="00F72C63" w:rsidRPr="009804B3" w:rsidRDefault="00F72C63" w:rsidP="00F72C63">
      <w:pPr>
        <w:pStyle w:val="a3"/>
        <w:spacing w:before="120" w:after="120"/>
        <w:ind w:left="0"/>
        <w:jc w:val="both"/>
        <w:rPr>
          <w:rFonts w:ascii="Times New Roman" w:hAnsi="Times New Roman" w:cs="Times New Roman"/>
          <w:color w:val="FF0000"/>
          <w:sz w:val="26"/>
          <w:szCs w:val="26"/>
        </w:rPr>
      </w:pPr>
    </w:p>
    <w:p w:rsidR="00F72C63" w:rsidRPr="00117ECC" w:rsidRDefault="00F72C63" w:rsidP="00F72C63">
      <w:pPr>
        <w:pStyle w:val="a3"/>
        <w:numPr>
          <w:ilvl w:val="0"/>
          <w:numId w:val="2"/>
        </w:numPr>
        <w:spacing w:after="0" w:line="240" w:lineRule="auto"/>
        <w:ind w:left="567" w:hanging="567"/>
        <w:jc w:val="both"/>
        <w:rPr>
          <w:rFonts w:ascii="Times New Roman" w:hAnsi="Times New Roman" w:cs="Times New Roman"/>
          <w:sz w:val="26"/>
          <w:szCs w:val="26"/>
        </w:rPr>
      </w:pPr>
      <w:r w:rsidRPr="00117ECC">
        <w:rPr>
          <w:rFonts w:ascii="Times New Roman" w:hAnsi="Times New Roman" w:cs="Times New Roman"/>
          <w:sz w:val="26"/>
          <w:szCs w:val="26"/>
        </w:rPr>
        <w:t>Відповідно до частини другої статті 25 Господарського кодексу України органам державної влади і органам місцевого самоврядування, що регулюють відносини у сфері господарювання забороняється приймати акти, або вчиняти дії, що порушують правила конкуренції.</w:t>
      </w:r>
    </w:p>
    <w:p w:rsidR="00F72C63" w:rsidRPr="00117ECC" w:rsidRDefault="00F72C63" w:rsidP="00F72C63">
      <w:pPr>
        <w:pStyle w:val="a3"/>
        <w:rPr>
          <w:rFonts w:ascii="Times New Roman" w:hAnsi="Times New Roman" w:cs="Times New Roman"/>
          <w:sz w:val="26"/>
          <w:szCs w:val="26"/>
        </w:rPr>
      </w:pPr>
    </w:p>
    <w:p w:rsidR="00F72C63" w:rsidRPr="00117ECC" w:rsidRDefault="00F72C63" w:rsidP="00F72C63">
      <w:pPr>
        <w:pStyle w:val="a3"/>
        <w:numPr>
          <w:ilvl w:val="0"/>
          <w:numId w:val="2"/>
        </w:numPr>
        <w:spacing w:before="120" w:after="120" w:line="240" w:lineRule="auto"/>
        <w:ind w:left="567" w:hanging="567"/>
        <w:jc w:val="both"/>
        <w:rPr>
          <w:rFonts w:ascii="Times New Roman" w:hAnsi="Times New Roman" w:cs="Times New Roman"/>
          <w:sz w:val="26"/>
          <w:szCs w:val="26"/>
        </w:rPr>
      </w:pPr>
      <w:r w:rsidRPr="00117ECC">
        <w:rPr>
          <w:rFonts w:ascii="Times New Roman" w:hAnsi="Times New Roman" w:cs="Times New Roman"/>
          <w:sz w:val="26"/>
          <w:szCs w:val="26"/>
        </w:rPr>
        <w:t xml:space="preserve">Згідно з частиною другою статті 4 Закону України «Про захист економічної конкуренції» суб’єкти господарювання, органи влади, органи місцевого самоврядування, а також органи адміністративно-господарського управління та контролю зобов’язані сприяти розвитку конкуренції та не вчиняти будь-яких неправомірних дій, які можуть мати негативний вплив на конкуренцію. </w:t>
      </w:r>
    </w:p>
    <w:p w:rsidR="00F72C63" w:rsidRPr="00117ECC" w:rsidRDefault="00F72C63" w:rsidP="00F72C63">
      <w:pPr>
        <w:pStyle w:val="a3"/>
        <w:ind w:left="567" w:hanging="567"/>
        <w:rPr>
          <w:rFonts w:ascii="Times New Roman" w:hAnsi="Times New Roman" w:cs="Times New Roman"/>
          <w:sz w:val="26"/>
          <w:szCs w:val="26"/>
        </w:rPr>
      </w:pPr>
    </w:p>
    <w:p w:rsidR="00F72C63" w:rsidRPr="00117ECC" w:rsidRDefault="00F72C63" w:rsidP="00F72C63">
      <w:pPr>
        <w:pStyle w:val="a3"/>
        <w:numPr>
          <w:ilvl w:val="0"/>
          <w:numId w:val="2"/>
        </w:numPr>
        <w:spacing w:after="0" w:line="240" w:lineRule="auto"/>
        <w:ind w:left="567" w:hanging="567"/>
        <w:jc w:val="both"/>
        <w:rPr>
          <w:rFonts w:ascii="Times New Roman" w:hAnsi="Times New Roman" w:cs="Times New Roman"/>
          <w:sz w:val="26"/>
          <w:szCs w:val="26"/>
        </w:rPr>
      </w:pPr>
      <w:r w:rsidRPr="00117ECC">
        <w:rPr>
          <w:rFonts w:ascii="Times New Roman" w:hAnsi="Times New Roman" w:cs="Times New Roman"/>
          <w:sz w:val="26"/>
          <w:szCs w:val="26"/>
        </w:rPr>
        <w:t>Відносини органів державної влади, органів місцевого самоврядування, органів адміністративно-господарського управління та контролю із суб'єктами господарювання, суб'єктів господарювання з іншими суб'єктами господарювання, із споживачами, іншими юридичними та фізичними особами у зв'язку з економічною конкуренцією регулюються Законом України «Про захист економічної конкуренції». Цей Закон застосовується до відносин, які впливають чи можуть вплинути на економічну конкуренцію на території України (стаття 2 Закону України «Про захист економічної конкуренції»).</w:t>
      </w:r>
    </w:p>
    <w:p w:rsidR="00F72C63" w:rsidRPr="00117ECC" w:rsidRDefault="00F72C63" w:rsidP="00F72C63">
      <w:pPr>
        <w:spacing w:after="0" w:line="240" w:lineRule="auto"/>
        <w:jc w:val="both"/>
        <w:rPr>
          <w:rFonts w:ascii="Times New Roman" w:hAnsi="Times New Roman" w:cs="Times New Roman"/>
          <w:sz w:val="26"/>
          <w:szCs w:val="26"/>
        </w:rPr>
      </w:pPr>
    </w:p>
    <w:p w:rsidR="00F72C63" w:rsidRPr="005F7EDA" w:rsidRDefault="00F72C63" w:rsidP="00F72C63">
      <w:pPr>
        <w:pStyle w:val="a3"/>
        <w:numPr>
          <w:ilvl w:val="0"/>
          <w:numId w:val="2"/>
        </w:numPr>
        <w:spacing w:after="0" w:line="240" w:lineRule="auto"/>
        <w:ind w:left="567" w:hanging="567"/>
        <w:jc w:val="both"/>
        <w:rPr>
          <w:rFonts w:ascii="Times New Roman" w:hAnsi="Times New Roman" w:cs="Times New Roman"/>
          <w:sz w:val="26"/>
          <w:szCs w:val="26"/>
        </w:rPr>
      </w:pPr>
      <w:r w:rsidRPr="00117ECC">
        <w:rPr>
          <w:rFonts w:ascii="Times New Roman" w:hAnsi="Times New Roman" w:cs="Times New Roman"/>
          <w:sz w:val="26"/>
          <w:szCs w:val="26"/>
        </w:rPr>
        <w:lastRenderedPageBreak/>
        <w:t>Отже, відповідно до вказаних законодавчих норм, реалізація</w:t>
      </w:r>
      <w:r>
        <w:rPr>
          <w:rFonts w:ascii="Times New Roman" w:hAnsi="Times New Roman" w:cs="Times New Roman"/>
          <w:sz w:val="26"/>
          <w:szCs w:val="26"/>
        </w:rPr>
        <w:t xml:space="preserve"> </w:t>
      </w:r>
      <w:r w:rsidRPr="00117ECC">
        <w:rPr>
          <w:rFonts w:ascii="Times New Roman" w:hAnsi="Times New Roman" w:cs="Times New Roman"/>
          <w:sz w:val="26"/>
          <w:szCs w:val="26"/>
        </w:rPr>
        <w:t>Володимирсько</w:t>
      </w:r>
      <w:r>
        <w:rPr>
          <w:rFonts w:ascii="Times New Roman" w:hAnsi="Times New Roman" w:cs="Times New Roman"/>
          <w:sz w:val="26"/>
          <w:szCs w:val="26"/>
        </w:rPr>
        <w:t>ю</w:t>
      </w:r>
      <w:r w:rsidRPr="00117ECC">
        <w:rPr>
          <w:rFonts w:ascii="Times New Roman" w:hAnsi="Times New Roman" w:cs="Times New Roman"/>
          <w:sz w:val="26"/>
          <w:szCs w:val="26"/>
        </w:rPr>
        <w:t xml:space="preserve"> місько</w:t>
      </w:r>
      <w:r>
        <w:rPr>
          <w:rFonts w:ascii="Times New Roman" w:hAnsi="Times New Roman" w:cs="Times New Roman"/>
          <w:sz w:val="26"/>
          <w:szCs w:val="26"/>
        </w:rPr>
        <w:t>ю</w:t>
      </w:r>
      <w:r w:rsidRPr="00117ECC">
        <w:rPr>
          <w:rFonts w:ascii="Times New Roman" w:hAnsi="Times New Roman" w:cs="Times New Roman"/>
          <w:sz w:val="26"/>
          <w:szCs w:val="26"/>
        </w:rPr>
        <w:t xml:space="preserve"> рад</w:t>
      </w:r>
      <w:r>
        <w:rPr>
          <w:rFonts w:ascii="Times New Roman" w:hAnsi="Times New Roman" w:cs="Times New Roman"/>
          <w:sz w:val="26"/>
          <w:szCs w:val="26"/>
        </w:rPr>
        <w:t>ою</w:t>
      </w:r>
      <w:r w:rsidRPr="00117ECC">
        <w:rPr>
          <w:rFonts w:ascii="Times New Roman" w:hAnsi="Times New Roman" w:cs="Times New Roman"/>
          <w:sz w:val="26"/>
          <w:szCs w:val="26"/>
        </w:rPr>
        <w:t xml:space="preserve"> покладених на н</w:t>
      </w:r>
      <w:r>
        <w:rPr>
          <w:rFonts w:ascii="Times New Roman" w:hAnsi="Times New Roman" w:cs="Times New Roman"/>
          <w:sz w:val="26"/>
          <w:szCs w:val="26"/>
        </w:rPr>
        <w:t>еї</w:t>
      </w:r>
      <w:r w:rsidRPr="00117ECC">
        <w:rPr>
          <w:rFonts w:ascii="Times New Roman" w:hAnsi="Times New Roman" w:cs="Times New Roman"/>
          <w:sz w:val="26"/>
          <w:szCs w:val="26"/>
        </w:rPr>
        <w:t xml:space="preserve"> повноважень має здійснюватися з дотриманням вимог чинного законодавства, у тому числі Закону України «</w:t>
      </w:r>
      <w:r w:rsidRPr="005F7EDA">
        <w:rPr>
          <w:rFonts w:ascii="Times New Roman" w:hAnsi="Times New Roman" w:cs="Times New Roman"/>
          <w:sz w:val="26"/>
          <w:szCs w:val="26"/>
        </w:rPr>
        <w:t>Про захист економічної конкуренції».</w:t>
      </w:r>
    </w:p>
    <w:p w:rsidR="00F72C63" w:rsidRPr="005F7EDA" w:rsidRDefault="00F72C63" w:rsidP="00F72C63">
      <w:pPr>
        <w:pStyle w:val="a3"/>
        <w:spacing w:after="0"/>
        <w:rPr>
          <w:rFonts w:ascii="Times New Roman" w:hAnsi="Times New Roman" w:cs="Times New Roman"/>
          <w:sz w:val="26"/>
          <w:szCs w:val="26"/>
        </w:rPr>
      </w:pPr>
    </w:p>
    <w:p w:rsidR="00F72C63" w:rsidRPr="005F7EDA" w:rsidRDefault="00F72C63" w:rsidP="00F72C63">
      <w:pPr>
        <w:pStyle w:val="a3"/>
        <w:numPr>
          <w:ilvl w:val="0"/>
          <w:numId w:val="2"/>
        </w:numPr>
        <w:spacing w:after="0" w:line="240" w:lineRule="auto"/>
        <w:ind w:left="567" w:hanging="567"/>
        <w:jc w:val="both"/>
        <w:rPr>
          <w:rFonts w:ascii="Times New Roman" w:hAnsi="Times New Roman" w:cs="Times New Roman"/>
          <w:sz w:val="26"/>
          <w:szCs w:val="26"/>
        </w:rPr>
      </w:pPr>
      <w:bookmarkStart w:id="4" w:name="_Hlk160439603"/>
      <w:r w:rsidRPr="005F7EDA">
        <w:rPr>
          <w:rFonts w:ascii="Times New Roman" w:hAnsi="Times New Roman" w:cs="Times New Roman"/>
          <w:sz w:val="26"/>
          <w:szCs w:val="26"/>
        </w:rPr>
        <w:t>Встановлення Володимирсько</w:t>
      </w:r>
      <w:r>
        <w:rPr>
          <w:rFonts w:ascii="Times New Roman" w:hAnsi="Times New Roman" w:cs="Times New Roman"/>
          <w:sz w:val="26"/>
          <w:szCs w:val="26"/>
        </w:rPr>
        <w:t>ю</w:t>
      </w:r>
      <w:r w:rsidRPr="005F7EDA">
        <w:rPr>
          <w:rFonts w:ascii="Times New Roman" w:hAnsi="Times New Roman" w:cs="Times New Roman"/>
          <w:sz w:val="26"/>
          <w:szCs w:val="26"/>
        </w:rPr>
        <w:t xml:space="preserve"> місько</w:t>
      </w:r>
      <w:r>
        <w:rPr>
          <w:rFonts w:ascii="Times New Roman" w:hAnsi="Times New Roman" w:cs="Times New Roman"/>
          <w:sz w:val="26"/>
          <w:szCs w:val="26"/>
        </w:rPr>
        <w:t>ю</w:t>
      </w:r>
      <w:r w:rsidRPr="005F7EDA">
        <w:rPr>
          <w:rFonts w:ascii="Times New Roman" w:hAnsi="Times New Roman" w:cs="Times New Roman"/>
          <w:sz w:val="26"/>
          <w:szCs w:val="26"/>
        </w:rPr>
        <w:t xml:space="preserve"> рад</w:t>
      </w:r>
      <w:r>
        <w:rPr>
          <w:rFonts w:ascii="Times New Roman" w:hAnsi="Times New Roman" w:cs="Times New Roman"/>
          <w:sz w:val="26"/>
          <w:szCs w:val="26"/>
        </w:rPr>
        <w:t>ою</w:t>
      </w:r>
      <w:r w:rsidRPr="005F7EDA">
        <w:rPr>
          <w:rFonts w:ascii="Times New Roman" w:hAnsi="Times New Roman" w:cs="Times New Roman"/>
          <w:sz w:val="26"/>
          <w:szCs w:val="26"/>
        </w:rPr>
        <w:t xml:space="preserve"> додаткових вимог у Порядку  процедури отримання Дозволу може призвести до обмеження конкуренції на ринку зовнішньої реклами </w:t>
      </w:r>
      <w:bookmarkEnd w:id="4"/>
      <w:r w:rsidRPr="005F7EDA">
        <w:rPr>
          <w:rFonts w:ascii="Times New Roman" w:hAnsi="Times New Roman" w:cs="Times New Roman"/>
          <w:sz w:val="26"/>
          <w:szCs w:val="26"/>
        </w:rPr>
        <w:t xml:space="preserve">та на ринку товару щодо якого розміщується зовнішня реклама, шляхом зменшення (завдяки </w:t>
      </w:r>
      <w:proofErr w:type="spellStart"/>
      <w:r w:rsidRPr="005F7EDA">
        <w:rPr>
          <w:rFonts w:ascii="Times New Roman" w:hAnsi="Times New Roman" w:cs="Times New Roman"/>
          <w:sz w:val="26"/>
          <w:szCs w:val="26"/>
        </w:rPr>
        <w:t>антиконкурентній</w:t>
      </w:r>
      <w:proofErr w:type="spellEnd"/>
      <w:r w:rsidRPr="005F7EDA">
        <w:rPr>
          <w:rFonts w:ascii="Times New Roman" w:hAnsi="Times New Roman" w:cs="Times New Roman"/>
          <w:sz w:val="26"/>
          <w:szCs w:val="26"/>
        </w:rPr>
        <w:t xml:space="preserve"> дії органу місцевого самоврядування) її інтенсивності суб’єктом господарювання, який не надав послуг розміщення зовнішньої реклами та суб’єктом господарювання, що не здійснив розміщення зовнішньої реклами з метою стимулювання зацікавленості осіб товаром, який міг рекламуватися даним суб’єктом господарювання (на ринку товару щодо якого виник намір розміщення зовнішньої реклами), зокрема:</w:t>
      </w:r>
    </w:p>
    <w:p w:rsidR="00F72C63" w:rsidRPr="005F7EDA" w:rsidRDefault="00F72C63" w:rsidP="00F72C63">
      <w:pPr>
        <w:pStyle w:val="a3"/>
        <w:rPr>
          <w:rFonts w:ascii="Times New Roman" w:hAnsi="Times New Roman" w:cs="Times New Roman"/>
          <w:sz w:val="26"/>
          <w:szCs w:val="26"/>
        </w:rPr>
      </w:pPr>
    </w:p>
    <w:p w:rsidR="00F72C63" w:rsidRPr="00117ECC" w:rsidRDefault="00F72C63" w:rsidP="00F72C63">
      <w:pPr>
        <w:pStyle w:val="a3"/>
        <w:numPr>
          <w:ilvl w:val="0"/>
          <w:numId w:val="4"/>
        </w:numPr>
        <w:spacing w:after="0" w:line="240" w:lineRule="auto"/>
        <w:ind w:left="567" w:firstLine="0"/>
        <w:jc w:val="both"/>
        <w:rPr>
          <w:rFonts w:ascii="Times New Roman" w:hAnsi="Times New Roman" w:cs="Times New Roman"/>
          <w:sz w:val="26"/>
          <w:szCs w:val="26"/>
        </w:rPr>
      </w:pPr>
      <w:r w:rsidRPr="005F7EDA">
        <w:rPr>
          <w:rFonts w:ascii="Times New Roman" w:hAnsi="Times New Roman" w:cs="Times New Roman"/>
          <w:sz w:val="26"/>
          <w:szCs w:val="26"/>
        </w:rPr>
        <w:t xml:space="preserve">невиконання суб’єктом господарювання вимоги надання додаткових (не передбачених чинним законодавством) документів, може призвести до відмови у видачі Дозволу (за наявності неповного пакету документів заява щодо отримання Дозволу не приймається та не вноситься до внутрішнього реєстру </w:t>
      </w:r>
      <w:r w:rsidRPr="00117ECC">
        <w:rPr>
          <w:rFonts w:ascii="Times New Roman" w:hAnsi="Times New Roman" w:cs="Times New Roman"/>
          <w:sz w:val="26"/>
          <w:szCs w:val="26"/>
        </w:rPr>
        <w:t>вхідних заяв);</w:t>
      </w:r>
    </w:p>
    <w:p w:rsidR="00F72C63" w:rsidRPr="00117ECC" w:rsidRDefault="00F72C63" w:rsidP="00F72C63">
      <w:pPr>
        <w:pStyle w:val="a3"/>
        <w:numPr>
          <w:ilvl w:val="0"/>
          <w:numId w:val="4"/>
        </w:numPr>
        <w:spacing w:after="0" w:line="240" w:lineRule="auto"/>
        <w:ind w:left="567" w:firstLine="0"/>
        <w:jc w:val="both"/>
        <w:rPr>
          <w:rFonts w:ascii="Times New Roman" w:hAnsi="Times New Roman" w:cs="Times New Roman"/>
          <w:sz w:val="26"/>
          <w:szCs w:val="26"/>
        </w:rPr>
      </w:pPr>
      <w:r w:rsidRPr="00117ECC">
        <w:rPr>
          <w:rFonts w:ascii="Times New Roman" w:hAnsi="Times New Roman" w:cs="Times New Roman"/>
          <w:sz w:val="26"/>
          <w:szCs w:val="26"/>
        </w:rPr>
        <w:t xml:space="preserve"> встановлення додаткових умов що стосуються строку дії Дозволу</w:t>
      </w:r>
      <w:r w:rsidRPr="00117ECC">
        <w:rPr>
          <w:rFonts w:ascii="Times New Roman" w:hAnsi="Times New Roman" w:cs="Times New Roman"/>
          <w:sz w:val="26"/>
          <w:szCs w:val="26"/>
          <w:lang w:val="en-US"/>
        </w:rPr>
        <w:t>;</w:t>
      </w:r>
    </w:p>
    <w:p w:rsidR="00F72C63" w:rsidRPr="00117ECC" w:rsidRDefault="00F72C63" w:rsidP="00F72C63">
      <w:pPr>
        <w:pStyle w:val="a3"/>
        <w:numPr>
          <w:ilvl w:val="0"/>
          <w:numId w:val="4"/>
        </w:numPr>
        <w:spacing w:after="0" w:line="240" w:lineRule="auto"/>
        <w:ind w:left="567" w:firstLine="0"/>
        <w:jc w:val="both"/>
        <w:rPr>
          <w:rFonts w:ascii="Times New Roman" w:hAnsi="Times New Roman" w:cs="Times New Roman"/>
          <w:sz w:val="26"/>
          <w:szCs w:val="26"/>
        </w:rPr>
      </w:pPr>
      <w:r w:rsidRPr="00117ECC">
        <w:rPr>
          <w:rFonts w:ascii="Times New Roman" w:hAnsi="Times New Roman" w:cs="Times New Roman"/>
          <w:sz w:val="26"/>
          <w:szCs w:val="26"/>
        </w:rPr>
        <w:t>невиконання суб’єктом господарювання вимоги надання додаткових (не передбачених чинним законодавством) документів, може призвести до відмови у продовжені дії Дозволу;</w:t>
      </w:r>
    </w:p>
    <w:p w:rsidR="00F72C63" w:rsidRPr="00117ECC" w:rsidRDefault="00F72C63" w:rsidP="00F72C63">
      <w:pPr>
        <w:pStyle w:val="a3"/>
        <w:numPr>
          <w:ilvl w:val="0"/>
          <w:numId w:val="4"/>
        </w:numPr>
        <w:spacing w:after="0" w:line="240" w:lineRule="auto"/>
        <w:ind w:left="567" w:firstLine="0"/>
        <w:jc w:val="both"/>
        <w:rPr>
          <w:rFonts w:ascii="Times New Roman" w:hAnsi="Times New Roman" w:cs="Times New Roman"/>
          <w:sz w:val="26"/>
          <w:szCs w:val="26"/>
        </w:rPr>
      </w:pPr>
      <w:r w:rsidRPr="00117ECC">
        <w:rPr>
          <w:rFonts w:ascii="Times New Roman" w:hAnsi="Times New Roman" w:cs="Times New Roman"/>
          <w:sz w:val="26"/>
          <w:szCs w:val="26"/>
        </w:rPr>
        <w:t>встановлення додаткових підстав анулювання Дозволу</w:t>
      </w:r>
      <w:r w:rsidRPr="00117ECC">
        <w:rPr>
          <w:rFonts w:ascii="Times New Roman" w:hAnsi="Times New Roman" w:cs="Times New Roman"/>
          <w:sz w:val="26"/>
          <w:szCs w:val="26"/>
          <w:lang w:val="en-US"/>
        </w:rPr>
        <w:t>;</w:t>
      </w:r>
    </w:p>
    <w:p w:rsidR="00F72C63" w:rsidRPr="00117ECC" w:rsidRDefault="00F72C63" w:rsidP="00F72C63">
      <w:pPr>
        <w:pStyle w:val="a3"/>
        <w:numPr>
          <w:ilvl w:val="0"/>
          <w:numId w:val="4"/>
        </w:numPr>
        <w:spacing w:after="0" w:line="240" w:lineRule="auto"/>
        <w:ind w:left="567" w:firstLine="0"/>
        <w:jc w:val="both"/>
        <w:rPr>
          <w:rFonts w:ascii="Times New Roman" w:hAnsi="Times New Roman" w:cs="Times New Roman"/>
          <w:sz w:val="26"/>
          <w:szCs w:val="26"/>
        </w:rPr>
      </w:pPr>
      <w:r w:rsidRPr="00117ECC">
        <w:rPr>
          <w:rFonts w:ascii="Times New Roman" w:hAnsi="Times New Roman" w:cs="Times New Roman"/>
          <w:sz w:val="26"/>
          <w:szCs w:val="26"/>
        </w:rPr>
        <w:t>встановлення додаткових вимог яким має відповідати зовнішня реклама.</w:t>
      </w:r>
    </w:p>
    <w:p w:rsidR="00F72C63" w:rsidRPr="00117ECC" w:rsidRDefault="00F72C63" w:rsidP="00F72C63">
      <w:pPr>
        <w:tabs>
          <w:tab w:val="left" w:pos="0"/>
        </w:tabs>
        <w:spacing w:after="0" w:line="240" w:lineRule="auto"/>
        <w:jc w:val="both"/>
        <w:rPr>
          <w:rFonts w:ascii="Times New Roman" w:hAnsi="Times New Roman" w:cs="Times New Roman"/>
          <w:sz w:val="26"/>
          <w:szCs w:val="26"/>
        </w:rPr>
      </w:pPr>
      <w:bookmarkStart w:id="5" w:name="_Hlk160439749"/>
    </w:p>
    <w:p w:rsidR="00F72C63" w:rsidRPr="00117ECC" w:rsidRDefault="00F72C63" w:rsidP="00F72C63">
      <w:pPr>
        <w:pStyle w:val="a3"/>
        <w:numPr>
          <w:ilvl w:val="0"/>
          <w:numId w:val="2"/>
        </w:numPr>
        <w:tabs>
          <w:tab w:val="left" w:pos="0"/>
        </w:tabs>
        <w:spacing w:after="0" w:line="240" w:lineRule="auto"/>
        <w:ind w:left="567" w:hanging="567"/>
        <w:jc w:val="both"/>
        <w:rPr>
          <w:rFonts w:ascii="Times New Roman" w:hAnsi="Times New Roman" w:cs="Times New Roman"/>
          <w:sz w:val="26"/>
          <w:szCs w:val="26"/>
        </w:rPr>
      </w:pPr>
      <w:r w:rsidRPr="00117ECC">
        <w:rPr>
          <w:rFonts w:ascii="Times New Roman" w:hAnsi="Times New Roman" w:cs="Times New Roman"/>
          <w:sz w:val="26"/>
          <w:szCs w:val="26"/>
        </w:rPr>
        <w:t>Встановлення додаткових вимог у вигляді необхідності отримання суб’єктами господарювання документів, не передбачених Типовими правилами та Законом України «Про рекламу», тощо, могло призвести до створення додаткових бар’єрів вступу на ринок (відповідно до Закону України «Про рекламу», доки суб’єкт господарювання не отримає Дозвіл, він не може чинити будь-яких дій щодо реалізації свого права на розповсюдження рекламної інформації із  використанням спеціальної конструкції, отже, не може користуватись місцем, виділеним для розміщення зовнішньої реклами).</w:t>
      </w:r>
    </w:p>
    <w:p w:rsidR="00F72C63" w:rsidRPr="00117ECC" w:rsidRDefault="00F72C63" w:rsidP="00F72C63">
      <w:pPr>
        <w:spacing w:after="0" w:line="240" w:lineRule="auto"/>
        <w:jc w:val="both"/>
        <w:rPr>
          <w:rFonts w:ascii="Times New Roman" w:hAnsi="Times New Roman" w:cs="Times New Roman"/>
          <w:spacing w:val="-4"/>
          <w:sz w:val="26"/>
          <w:szCs w:val="26"/>
        </w:rPr>
      </w:pPr>
    </w:p>
    <w:p w:rsidR="00F72C63" w:rsidRPr="00117ECC" w:rsidRDefault="00F72C63" w:rsidP="00F72C63">
      <w:pPr>
        <w:pStyle w:val="a3"/>
        <w:numPr>
          <w:ilvl w:val="0"/>
          <w:numId w:val="2"/>
        </w:numPr>
        <w:spacing w:after="0" w:line="240" w:lineRule="auto"/>
        <w:ind w:left="567" w:hanging="567"/>
        <w:jc w:val="both"/>
        <w:rPr>
          <w:rFonts w:ascii="Times New Roman" w:hAnsi="Times New Roman" w:cs="Times New Roman"/>
          <w:spacing w:val="-4"/>
          <w:sz w:val="26"/>
          <w:szCs w:val="26"/>
        </w:rPr>
      </w:pPr>
      <w:r w:rsidRPr="00117ECC">
        <w:rPr>
          <w:rFonts w:ascii="Times New Roman" w:hAnsi="Times New Roman" w:cs="Times New Roman"/>
          <w:spacing w:val="-4"/>
          <w:sz w:val="26"/>
          <w:szCs w:val="26"/>
        </w:rPr>
        <w:t xml:space="preserve">Відповідно до частини першої статті 15 Закону України «Про захист економічної конкуренції», </w:t>
      </w:r>
      <w:proofErr w:type="spellStart"/>
      <w:r w:rsidRPr="00117ECC">
        <w:rPr>
          <w:rFonts w:ascii="Times New Roman" w:hAnsi="Times New Roman" w:cs="Times New Roman"/>
          <w:spacing w:val="-4"/>
          <w:sz w:val="26"/>
          <w:szCs w:val="26"/>
        </w:rPr>
        <w:t>антиконкурентними</w:t>
      </w:r>
      <w:proofErr w:type="spellEnd"/>
      <w:r w:rsidRPr="00117ECC">
        <w:rPr>
          <w:rFonts w:ascii="Times New Roman" w:hAnsi="Times New Roman" w:cs="Times New Roman"/>
          <w:spacing w:val="-4"/>
          <w:sz w:val="26"/>
          <w:szCs w:val="26"/>
        </w:rPr>
        <w:t xml:space="preserve"> діями органів влади, органів місцевого самоврядування, органів адміністративно-господарського управління та контролю є прийняття будь-яких актів (рішень, наказів, розпоряджень, постанов, тощо), надання письмових чи усних вказівок, укладення угод або будь-які інші дії чи бездіяльність органів місцевого самоврядування (колегіального органу чи посадової особи), які призвели або можуть призвести до недопущення, усунення, обмеження чи спотворення конкуренції</w:t>
      </w:r>
      <w:bookmarkEnd w:id="5"/>
      <w:r w:rsidRPr="00117ECC">
        <w:rPr>
          <w:rFonts w:ascii="Times New Roman" w:hAnsi="Times New Roman" w:cs="Times New Roman"/>
          <w:spacing w:val="-4"/>
          <w:sz w:val="26"/>
          <w:szCs w:val="26"/>
        </w:rPr>
        <w:t xml:space="preserve">.  </w:t>
      </w:r>
    </w:p>
    <w:p w:rsidR="00F72C63" w:rsidRPr="00117ECC" w:rsidRDefault="00F72C63" w:rsidP="00F72C63">
      <w:pPr>
        <w:pStyle w:val="a3"/>
        <w:rPr>
          <w:rFonts w:ascii="Times New Roman" w:hAnsi="Times New Roman" w:cs="Times New Roman"/>
          <w:spacing w:val="-4"/>
          <w:sz w:val="26"/>
          <w:szCs w:val="26"/>
        </w:rPr>
      </w:pPr>
    </w:p>
    <w:p w:rsidR="00F72C63" w:rsidRPr="00117ECC" w:rsidRDefault="00F72C63" w:rsidP="00F72C63">
      <w:pPr>
        <w:pStyle w:val="a3"/>
        <w:numPr>
          <w:ilvl w:val="0"/>
          <w:numId w:val="2"/>
        </w:numPr>
        <w:spacing w:after="0" w:line="240" w:lineRule="auto"/>
        <w:ind w:left="567" w:hanging="567"/>
        <w:jc w:val="both"/>
        <w:rPr>
          <w:rFonts w:ascii="Times New Roman" w:hAnsi="Times New Roman" w:cs="Times New Roman"/>
          <w:spacing w:val="-4"/>
          <w:sz w:val="26"/>
          <w:szCs w:val="26"/>
        </w:rPr>
      </w:pPr>
      <w:bookmarkStart w:id="6" w:name="_Hlk160440150"/>
      <w:r w:rsidRPr="00117ECC">
        <w:rPr>
          <w:rFonts w:ascii="Times New Roman" w:hAnsi="Times New Roman" w:cs="Times New Roman"/>
          <w:sz w:val="26"/>
          <w:szCs w:val="26"/>
        </w:rPr>
        <w:t xml:space="preserve">Сукупність норм Закону України «Про захист економічної конкуренції» передбачає змагання між суб’єктами господарювання, які завдяки, саме, власним досягненням здобувають переваги над іншими суб’єктами господарювання, натомість, </w:t>
      </w:r>
      <w:proofErr w:type="spellStart"/>
      <w:r w:rsidRPr="00117ECC">
        <w:rPr>
          <w:rFonts w:ascii="Times New Roman" w:hAnsi="Times New Roman" w:cs="Times New Roman"/>
          <w:sz w:val="26"/>
          <w:szCs w:val="26"/>
        </w:rPr>
        <w:t>антиконкурентні</w:t>
      </w:r>
      <w:proofErr w:type="spellEnd"/>
      <w:r w:rsidRPr="00117ECC">
        <w:rPr>
          <w:rFonts w:ascii="Times New Roman" w:hAnsi="Times New Roman" w:cs="Times New Roman"/>
          <w:sz w:val="26"/>
          <w:szCs w:val="26"/>
        </w:rPr>
        <w:t xml:space="preserve"> дії органів місцевого самоврядування можуть вплинути на відповідний стан конкуренції шляхом її обмеження, що може </w:t>
      </w:r>
      <w:r w:rsidRPr="00117ECC">
        <w:rPr>
          <w:rFonts w:ascii="Times New Roman" w:hAnsi="Times New Roman" w:cs="Times New Roman"/>
          <w:sz w:val="26"/>
          <w:szCs w:val="26"/>
        </w:rPr>
        <w:lastRenderedPageBreak/>
        <w:t xml:space="preserve">полягати у зміні існуючих факторів, які визначають інтенсивність конкуренції, а саме дії зовнішніх факторів, одним з яких можуть бути дії органів місцевого самоврядування, які, внаслідок потенційної можливості негативного впливу на конкуренцію, визнаються </w:t>
      </w:r>
      <w:proofErr w:type="spellStart"/>
      <w:r w:rsidRPr="00117ECC">
        <w:rPr>
          <w:rFonts w:ascii="Times New Roman" w:hAnsi="Times New Roman" w:cs="Times New Roman"/>
          <w:sz w:val="26"/>
          <w:szCs w:val="26"/>
        </w:rPr>
        <w:t>антиконкурентними</w:t>
      </w:r>
      <w:proofErr w:type="spellEnd"/>
      <w:r w:rsidRPr="00117ECC">
        <w:rPr>
          <w:rFonts w:ascii="Times New Roman" w:hAnsi="Times New Roman" w:cs="Times New Roman"/>
          <w:sz w:val="26"/>
          <w:szCs w:val="26"/>
        </w:rPr>
        <w:t xml:space="preserve"> діями органів місцевого самоврядування.</w:t>
      </w:r>
    </w:p>
    <w:p w:rsidR="00F72C63" w:rsidRPr="00117ECC" w:rsidRDefault="00F72C63" w:rsidP="00F72C63">
      <w:pPr>
        <w:spacing w:after="0" w:line="240" w:lineRule="auto"/>
        <w:jc w:val="both"/>
        <w:rPr>
          <w:rFonts w:ascii="Times New Roman" w:hAnsi="Times New Roman" w:cs="Times New Roman"/>
          <w:spacing w:val="-4"/>
          <w:sz w:val="26"/>
          <w:szCs w:val="26"/>
        </w:rPr>
      </w:pPr>
    </w:p>
    <w:p w:rsidR="00F72C63" w:rsidRDefault="00F72C63" w:rsidP="00F72C63">
      <w:pPr>
        <w:pStyle w:val="a3"/>
        <w:numPr>
          <w:ilvl w:val="0"/>
          <w:numId w:val="2"/>
        </w:numPr>
        <w:spacing w:after="0" w:line="240" w:lineRule="auto"/>
        <w:ind w:left="567" w:hanging="567"/>
        <w:jc w:val="both"/>
        <w:rPr>
          <w:rFonts w:ascii="Times New Roman" w:hAnsi="Times New Roman" w:cs="Times New Roman"/>
          <w:spacing w:val="-4"/>
          <w:sz w:val="26"/>
          <w:szCs w:val="26"/>
        </w:rPr>
      </w:pPr>
      <w:r w:rsidRPr="00117ECC">
        <w:rPr>
          <w:rFonts w:ascii="Times New Roman" w:hAnsi="Times New Roman" w:cs="Times New Roman"/>
          <w:spacing w:val="-4"/>
          <w:sz w:val="26"/>
          <w:szCs w:val="26"/>
        </w:rPr>
        <w:t xml:space="preserve">Вчинення </w:t>
      </w:r>
      <w:proofErr w:type="spellStart"/>
      <w:r w:rsidRPr="00117ECC">
        <w:rPr>
          <w:rFonts w:ascii="Times New Roman" w:hAnsi="Times New Roman" w:cs="Times New Roman"/>
          <w:spacing w:val="-4"/>
          <w:sz w:val="26"/>
          <w:szCs w:val="26"/>
        </w:rPr>
        <w:t>антиконкурентних</w:t>
      </w:r>
      <w:proofErr w:type="spellEnd"/>
      <w:r w:rsidRPr="00117ECC">
        <w:rPr>
          <w:rFonts w:ascii="Times New Roman" w:hAnsi="Times New Roman" w:cs="Times New Roman"/>
          <w:spacing w:val="-4"/>
          <w:sz w:val="26"/>
          <w:szCs w:val="26"/>
        </w:rPr>
        <w:t xml:space="preserve"> дій органів влади, органів місцевого самоврядування, органів адміністративно-господарського управління та контролю забороняється (частина третя статті 15 Закону України «Про захист економічної конкуренції»).</w:t>
      </w:r>
      <w:bookmarkEnd w:id="6"/>
    </w:p>
    <w:p w:rsidR="00F72C63" w:rsidRPr="00F72C63" w:rsidRDefault="00F72C63" w:rsidP="00F72C63">
      <w:pPr>
        <w:pStyle w:val="a3"/>
        <w:rPr>
          <w:rFonts w:ascii="Times New Roman" w:hAnsi="Times New Roman" w:cs="Times New Roman"/>
          <w:sz w:val="26"/>
          <w:szCs w:val="26"/>
        </w:rPr>
      </w:pPr>
    </w:p>
    <w:p w:rsidR="00B57CFD" w:rsidRPr="00F72C63" w:rsidRDefault="00F72C63" w:rsidP="00F72C63">
      <w:pPr>
        <w:pStyle w:val="a3"/>
        <w:numPr>
          <w:ilvl w:val="0"/>
          <w:numId w:val="2"/>
        </w:numPr>
        <w:spacing w:after="0" w:line="240" w:lineRule="auto"/>
        <w:ind w:left="567" w:hanging="567"/>
        <w:jc w:val="both"/>
        <w:rPr>
          <w:rFonts w:ascii="Times New Roman" w:hAnsi="Times New Roman" w:cs="Times New Roman"/>
          <w:spacing w:val="-4"/>
          <w:sz w:val="26"/>
          <w:szCs w:val="26"/>
        </w:rPr>
      </w:pPr>
      <w:r w:rsidRPr="00F72C63">
        <w:rPr>
          <w:rFonts w:ascii="Times New Roman" w:hAnsi="Times New Roman" w:cs="Times New Roman"/>
          <w:sz w:val="26"/>
          <w:szCs w:val="26"/>
        </w:rPr>
        <w:t xml:space="preserve">Таким чином, дії Володимирської міської ради по прийняттю рішення від 23.12.2021 № 12/17, яким затверджене Порядок, що встановлює для розповсюджувача зовнішньої реклами додаткові обмеження, заборони та вимоги, не передбачені Типовими правилами та Законом України «Про дозвільну систему у сфері господарської діяльності», без виконання яких унеможливлюється отримання та/або продовження дії дозволу на розміщення зовнішньої реклами, що може створити додаткові адміністративні бар’єри доступу суб’єктів господарювання  на ринок розміщення зовнішньої реклами в Володимир-Волинській міській територіальній громаді, містять ознаки порушення законодавства про захист економічної конкуренції, що передбачене пунктом 3 статті 50 та частиною першою статті 15 Закону України «Про захист економічної конкуренції», у вигляді </w:t>
      </w:r>
      <w:proofErr w:type="spellStart"/>
      <w:r w:rsidRPr="00F72C63">
        <w:rPr>
          <w:rFonts w:ascii="Times New Roman" w:hAnsi="Times New Roman" w:cs="Times New Roman"/>
          <w:sz w:val="26"/>
          <w:szCs w:val="26"/>
        </w:rPr>
        <w:t>антиконкурентних</w:t>
      </w:r>
      <w:proofErr w:type="spellEnd"/>
      <w:r w:rsidRPr="00F72C63">
        <w:rPr>
          <w:rFonts w:ascii="Times New Roman" w:hAnsi="Times New Roman" w:cs="Times New Roman"/>
          <w:sz w:val="26"/>
          <w:szCs w:val="26"/>
        </w:rPr>
        <w:t xml:space="preserve"> дій органу місцевого самоврядування, що можуть призвести до обмеження конкуренції на ринку розміщення зовнішньої реклами в Володимир-Волинській міській територіальній громаді.</w:t>
      </w:r>
    </w:p>
    <w:p w:rsidR="00F72C63" w:rsidRDefault="00F72C63" w:rsidP="00B57CFD">
      <w:pPr>
        <w:spacing w:after="0" w:line="240" w:lineRule="auto"/>
        <w:ind w:firstLine="567"/>
        <w:jc w:val="both"/>
        <w:rPr>
          <w:rFonts w:ascii="Times New Roman" w:hAnsi="Times New Roman" w:cs="Times New Roman"/>
          <w:color w:val="FF0000"/>
          <w:sz w:val="26"/>
          <w:szCs w:val="26"/>
        </w:rPr>
      </w:pPr>
    </w:p>
    <w:p w:rsidR="00B57CFD" w:rsidRPr="00F72C63" w:rsidRDefault="00F72C63" w:rsidP="00B57CFD">
      <w:pPr>
        <w:spacing w:after="0" w:line="240" w:lineRule="auto"/>
        <w:ind w:firstLine="567"/>
        <w:jc w:val="both"/>
        <w:rPr>
          <w:rFonts w:ascii="Times New Roman" w:eastAsia="Times New Roman" w:hAnsi="Times New Roman" w:cs="Times New Roman"/>
          <w:sz w:val="26"/>
          <w:szCs w:val="26"/>
        </w:rPr>
      </w:pPr>
      <w:r w:rsidRPr="00117ECC">
        <w:rPr>
          <w:rFonts w:ascii="Times New Roman" w:eastAsia="Times New Roman" w:hAnsi="Times New Roman" w:cs="Times New Roman"/>
          <w:sz w:val="26"/>
          <w:szCs w:val="26"/>
        </w:rPr>
        <w:t>Враховуючи вищенаведене, керуючись статтями 12, 12</w:t>
      </w:r>
      <w:r w:rsidRPr="00117ECC">
        <w:rPr>
          <w:rFonts w:ascii="Times New Roman" w:eastAsia="Times New Roman" w:hAnsi="Times New Roman" w:cs="Times New Roman"/>
          <w:sz w:val="26"/>
          <w:szCs w:val="26"/>
          <w:vertAlign w:val="superscript"/>
        </w:rPr>
        <w:t>1</w:t>
      </w:r>
      <w:r w:rsidRPr="00117ECC">
        <w:rPr>
          <w:rFonts w:ascii="Times New Roman" w:eastAsia="Times New Roman" w:hAnsi="Times New Roman" w:cs="Times New Roman"/>
          <w:sz w:val="26"/>
          <w:szCs w:val="26"/>
        </w:rPr>
        <w:t xml:space="preserve">, 14 Закону України «Про Антимонопольний комітет України», статтями 36, 37 Закону України «Про захист економічної конкуренції», пунктом 11 Положення про територіальне відділення Антимонопольного комітету України, затвердженого розпорядженням Антимонопольного комітету України від 23.02.2001 за №32-р та зареєстрованого в Міністерстві юстиції України 30.03.2001 за № 291/5482, (із змінами), пунктом 2 розділу ІІ, пунктом 9 розділу VI і пунктом 1 розділу VII Порядку розгляду Антимонопольним комітетом України  та його територіальними відділеннями заяв і справ про порушення законодавства про захист </w:t>
      </w:r>
      <w:r w:rsidRPr="00F72C63">
        <w:rPr>
          <w:rFonts w:ascii="Times New Roman" w:eastAsia="Times New Roman" w:hAnsi="Times New Roman" w:cs="Times New Roman"/>
          <w:sz w:val="26"/>
          <w:szCs w:val="26"/>
        </w:rPr>
        <w:t>економічної конкуренції, затвердженого розпорядженням Антимонопольного комітету України від 19.04.1994 № 5, зареєстрованим у Міністерстві юстиції України 06.05.1994 за № 90/299 (із змінами)</w:t>
      </w:r>
      <w:r w:rsidR="00B57CFD" w:rsidRPr="00F72C63">
        <w:rPr>
          <w:rFonts w:ascii="Times New Roman" w:hAnsi="Times New Roman" w:cs="Times New Roman"/>
          <w:sz w:val="26"/>
          <w:szCs w:val="26"/>
        </w:rPr>
        <w:t>, адміністративна колегія Західного міжобласного територіального відділення Антимонопольного комітету України</w:t>
      </w:r>
    </w:p>
    <w:p w:rsidR="00EC585D" w:rsidRDefault="00EC585D" w:rsidP="00B57CFD">
      <w:pPr>
        <w:autoSpaceDE w:val="0"/>
        <w:autoSpaceDN w:val="0"/>
        <w:adjustRightInd w:val="0"/>
        <w:spacing w:after="200" w:line="240" w:lineRule="auto"/>
        <w:ind w:firstLine="567"/>
        <w:contextualSpacing/>
        <w:jc w:val="center"/>
        <w:rPr>
          <w:rFonts w:ascii="Times New Roman" w:eastAsia="Calibri" w:hAnsi="Times New Roman" w:cs="Times New Roman"/>
          <w:b/>
          <w:sz w:val="26"/>
          <w:szCs w:val="26"/>
          <w:lang w:eastAsia="ru-RU"/>
        </w:rPr>
      </w:pPr>
    </w:p>
    <w:p w:rsidR="00B57CFD" w:rsidRPr="00F72C63" w:rsidRDefault="00B57CFD" w:rsidP="00B57CFD">
      <w:pPr>
        <w:autoSpaceDE w:val="0"/>
        <w:autoSpaceDN w:val="0"/>
        <w:adjustRightInd w:val="0"/>
        <w:spacing w:after="200" w:line="240" w:lineRule="auto"/>
        <w:ind w:firstLine="567"/>
        <w:contextualSpacing/>
        <w:jc w:val="center"/>
        <w:rPr>
          <w:rFonts w:ascii="Times New Roman" w:eastAsia="Calibri" w:hAnsi="Times New Roman" w:cs="Times New Roman"/>
          <w:b/>
          <w:sz w:val="26"/>
          <w:szCs w:val="26"/>
          <w:lang w:eastAsia="ru-RU"/>
        </w:rPr>
      </w:pPr>
      <w:r w:rsidRPr="00F72C63">
        <w:rPr>
          <w:rFonts w:ascii="Times New Roman" w:eastAsia="Calibri" w:hAnsi="Times New Roman" w:cs="Times New Roman"/>
          <w:b/>
          <w:sz w:val="26"/>
          <w:szCs w:val="26"/>
          <w:lang w:eastAsia="ru-RU"/>
        </w:rPr>
        <w:t>ПОСТАНОВИЛА:</w:t>
      </w:r>
    </w:p>
    <w:p w:rsidR="00B57CFD" w:rsidRPr="00F72C63" w:rsidRDefault="00B57CFD" w:rsidP="00F72C63">
      <w:pPr>
        <w:pStyle w:val="a3"/>
        <w:numPr>
          <w:ilvl w:val="0"/>
          <w:numId w:val="6"/>
        </w:numPr>
        <w:tabs>
          <w:tab w:val="left" w:pos="851"/>
        </w:tabs>
        <w:spacing w:line="240" w:lineRule="auto"/>
        <w:ind w:left="0" w:firstLine="567"/>
        <w:jc w:val="both"/>
        <w:rPr>
          <w:rFonts w:ascii="Times New Roman" w:eastAsia="Times New Roman" w:hAnsi="Times New Roman" w:cs="Times New Roman"/>
          <w:sz w:val="26"/>
          <w:szCs w:val="26"/>
        </w:rPr>
      </w:pPr>
      <w:r w:rsidRPr="00F72C63">
        <w:rPr>
          <w:rFonts w:ascii="Times New Roman" w:hAnsi="Times New Roman" w:cs="Times New Roman"/>
          <w:sz w:val="26"/>
          <w:szCs w:val="26"/>
          <w:lang w:eastAsia="ru-RU"/>
        </w:rPr>
        <w:t xml:space="preserve">Розпочати розгляд справи за виявленими </w:t>
      </w:r>
      <w:r w:rsidRPr="00F72C63">
        <w:rPr>
          <w:rFonts w:ascii="Times New Roman" w:eastAsia="Times New Roman" w:hAnsi="Times New Roman" w:cs="Times New Roman"/>
          <w:sz w:val="26"/>
          <w:szCs w:val="26"/>
        </w:rPr>
        <w:t xml:space="preserve">в діях </w:t>
      </w:r>
      <w:r w:rsidR="00F72C63" w:rsidRPr="00F72C63">
        <w:rPr>
          <w:rFonts w:ascii="Times New Roman" w:eastAsia="Times New Roman" w:hAnsi="Times New Roman" w:cs="Times New Roman"/>
          <w:sz w:val="26"/>
          <w:szCs w:val="26"/>
        </w:rPr>
        <w:t xml:space="preserve">Володимирської міської ради </w:t>
      </w:r>
      <w:r w:rsidR="00EC585D" w:rsidRPr="00EC585D">
        <w:rPr>
          <w:rFonts w:ascii="Times New Roman" w:hAnsi="Times New Roman" w:cs="Times New Roman"/>
          <w:i/>
          <w:sz w:val="26"/>
          <w:szCs w:val="26"/>
        </w:rPr>
        <w:t>(«Інформація, доступ до якої обмежено»)</w:t>
      </w:r>
      <w:r w:rsidR="00AE1FA6">
        <w:rPr>
          <w:rFonts w:ascii="Times New Roman" w:hAnsi="Times New Roman" w:cs="Times New Roman"/>
          <w:i/>
          <w:sz w:val="26"/>
          <w:szCs w:val="26"/>
        </w:rPr>
        <w:t xml:space="preserve"> </w:t>
      </w:r>
      <w:bookmarkStart w:id="7" w:name="_GoBack"/>
      <w:bookmarkEnd w:id="7"/>
      <w:r w:rsidR="00F72C63" w:rsidRPr="00F72C63">
        <w:rPr>
          <w:rFonts w:ascii="Times New Roman" w:eastAsia="Times New Roman" w:hAnsi="Times New Roman" w:cs="Times New Roman"/>
          <w:sz w:val="26"/>
          <w:szCs w:val="26"/>
        </w:rPr>
        <w:t xml:space="preserve"> ознак</w:t>
      </w:r>
      <w:r w:rsidR="00BF337F">
        <w:rPr>
          <w:rFonts w:ascii="Times New Roman" w:eastAsia="Times New Roman" w:hAnsi="Times New Roman" w:cs="Times New Roman"/>
          <w:sz w:val="26"/>
          <w:szCs w:val="26"/>
        </w:rPr>
        <w:t>ами</w:t>
      </w:r>
      <w:r w:rsidR="00F72C63" w:rsidRPr="00F72C63">
        <w:rPr>
          <w:rFonts w:ascii="Times New Roman" w:eastAsia="Times New Roman" w:hAnsi="Times New Roman" w:cs="Times New Roman"/>
          <w:sz w:val="26"/>
          <w:szCs w:val="26"/>
        </w:rPr>
        <w:t xml:space="preserve"> порушення законодавства про захист економічної конкуренції, що передбачене пунктом 3 статті 50 та частиною першою статті 15 Закону України «Про захист економічної конкуренції», у вигляді </w:t>
      </w:r>
      <w:proofErr w:type="spellStart"/>
      <w:r w:rsidR="00F72C63" w:rsidRPr="00F72C63">
        <w:rPr>
          <w:rFonts w:ascii="Times New Roman" w:eastAsia="Times New Roman" w:hAnsi="Times New Roman" w:cs="Times New Roman"/>
          <w:sz w:val="26"/>
          <w:szCs w:val="26"/>
        </w:rPr>
        <w:t>антиконкурентних</w:t>
      </w:r>
      <w:proofErr w:type="spellEnd"/>
      <w:r w:rsidR="00F72C63" w:rsidRPr="00F72C63">
        <w:rPr>
          <w:rFonts w:ascii="Times New Roman" w:eastAsia="Times New Roman" w:hAnsi="Times New Roman" w:cs="Times New Roman"/>
          <w:sz w:val="26"/>
          <w:szCs w:val="26"/>
        </w:rPr>
        <w:t xml:space="preserve"> дій органу місцевого самоврядування, що можуть призвести до обмеження конкуренції на ринку розміщення зовнішньої реклами в </w:t>
      </w:r>
      <w:r w:rsidR="00BF337F">
        <w:rPr>
          <w:rFonts w:ascii="Times New Roman" w:eastAsia="Times New Roman" w:hAnsi="Times New Roman" w:cs="Times New Roman"/>
          <w:sz w:val="26"/>
          <w:szCs w:val="26"/>
        </w:rPr>
        <w:t xml:space="preserve">                           </w:t>
      </w:r>
      <w:r w:rsidR="00F72C63" w:rsidRPr="00F72C63">
        <w:rPr>
          <w:rFonts w:ascii="Times New Roman" w:hAnsi="Times New Roman" w:cs="Times New Roman"/>
          <w:sz w:val="26"/>
          <w:szCs w:val="26"/>
        </w:rPr>
        <w:t>Володимир-Волинській міській територіальній громаді</w:t>
      </w:r>
      <w:r w:rsidR="00F72C63" w:rsidRPr="00F72C63">
        <w:rPr>
          <w:rFonts w:ascii="Times New Roman" w:eastAsia="Times New Roman" w:hAnsi="Times New Roman" w:cs="Times New Roman"/>
          <w:sz w:val="26"/>
          <w:szCs w:val="26"/>
        </w:rPr>
        <w:t>.</w:t>
      </w:r>
      <w:r w:rsidRPr="00F72C63">
        <w:rPr>
          <w:rFonts w:ascii="Times New Roman" w:eastAsia="Times New Roman" w:hAnsi="Times New Roman" w:cs="Times New Roman"/>
          <w:sz w:val="26"/>
          <w:szCs w:val="26"/>
        </w:rPr>
        <w:t xml:space="preserve"> </w:t>
      </w:r>
    </w:p>
    <w:p w:rsidR="00B57CFD" w:rsidRPr="00F72C63" w:rsidRDefault="00B57CFD" w:rsidP="00F72C63">
      <w:pPr>
        <w:numPr>
          <w:ilvl w:val="0"/>
          <w:numId w:val="6"/>
        </w:numPr>
        <w:tabs>
          <w:tab w:val="left" w:pos="0"/>
          <w:tab w:val="left" w:pos="851"/>
        </w:tabs>
        <w:spacing w:after="0" w:line="240" w:lineRule="auto"/>
        <w:ind w:left="0" w:firstLine="567"/>
        <w:jc w:val="both"/>
        <w:rPr>
          <w:rFonts w:ascii="Times New Roman" w:eastAsia="Times New Roman" w:hAnsi="Times New Roman" w:cs="Times New Roman"/>
          <w:sz w:val="26"/>
          <w:szCs w:val="26"/>
          <w:lang w:eastAsia="uk-UA"/>
        </w:rPr>
      </w:pPr>
      <w:r w:rsidRPr="00F72C63">
        <w:rPr>
          <w:rFonts w:ascii="Times New Roman" w:eastAsia="Times New Roman" w:hAnsi="Times New Roman" w:cs="Times New Roman"/>
          <w:sz w:val="26"/>
          <w:szCs w:val="26"/>
          <w:lang w:eastAsia="uk-UA"/>
        </w:rPr>
        <w:lastRenderedPageBreak/>
        <w:t>Збір та аналіз доказів у справі про порушення законодавства про захист економічної конкуренції доручити Четвертому відділу досліджень і розслідувань Відділення.</w:t>
      </w:r>
    </w:p>
    <w:p w:rsidR="00B57CFD" w:rsidRPr="00F72C63" w:rsidRDefault="00B57CFD" w:rsidP="00B57CFD">
      <w:pPr>
        <w:widowControl w:val="0"/>
        <w:spacing w:after="60" w:line="240" w:lineRule="auto"/>
        <w:jc w:val="both"/>
        <w:rPr>
          <w:rFonts w:ascii="Times New Roman" w:eastAsia="Calibri" w:hAnsi="Times New Roman" w:cs="Times New Roman"/>
          <w:sz w:val="24"/>
          <w:szCs w:val="24"/>
          <w:lang w:eastAsia="ru-RU"/>
        </w:rPr>
      </w:pPr>
    </w:p>
    <w:p w:rsidR="00B57CFD" w:rsidRPr="00F72C63" w:rsidRDefault="00B57CFD" w:rsidP="00B57CFD">
      <w:pPr>
        <w:widowControl w:val="0"/>
        <w:spacing w:after="60" w:line="240" w:lineRule="auto"/>
        <w:jc w:val="both"/>
        <w:rPr>
          <w:rFonts w:ascii="Times New Roman" w:eastAsia="Calibri" w:hAnsi="Times New Roman" w:cs="Times New Roman"/>
          <w:sz w:val="24"/>
          <w:szCs w:val="24"/>
          <w:lang w:eastAsia="ru-RU"/>
        </w:rPr>
      </w:pPr>
    </w:p>
    <w:p w:rsidR="00B57CFD" w:rsidRPr="00F72C63" w:rsidRDefault="00B57CFD" w:rsidP="00B57CFD">
      <w:pPr>
        <w:widowControl w:val="0"/>
        <w:spacing w:after="60" w:line="240" w:lineRule="auto"/>
        <w:jc w:val="both"/>
        <w:rPr>
          <w:rFonts w:ascii="Times New Roman" w:eastAsia="Calibri" w:hAnsi="Times New Roman" w:cs="Times New Roman"/>
          <w:sz w:val="24"/>
          <w:szCs w:val="24"/>
          <w:lang w:eastAsia="ru-RU"/>
        </w:rPr>
      </w:pPr>
    </w:p>
    <w:p w:rsidR="00B57CFD" w:rsidRPr="00F72C63" w:rsidRDefault="00B57CFD" w:rsidP="00B57CFD">
      <w:pPr>
        <w:widowControl w:val="0"/>
        <w:spacing w:after="60" w:line="240" w:lineRule="auto"/>
        <w:jc w:val="both"/>
        <w:rPr>
          <w:rFonts w:ascii="Times New Roman" w:eastAsia="Calibri" w:hAnsi="Times New Roman" w:cs="Times New Roman"/>
          <w:sz w:val="24"/>
          <w:szCs w:val="24"/>
          <w:lang w:eastAsia="ru-RU"/>
        </w:rPr>
      </w:pPr>
    </w:p>
    <w:p w:rsidR="00B57CFD" w:rsidRPr="00F72C63" w:rsidRDefault="00B57CFD" w:rsidP="00B57CFD">
      <w:pPr>
        <w:spacing w:after="0" w:line="240" w:lineRule="auto"/>
        <w:ind w:left="567"/>
        <w:jc w:val="both"/>
        <w:rPr>
          <w:rFonts w:ascii="Times New Roman" w:eastAsia="Times New Roman" w:hAnsi="Times New Roman" w:cs="Times New Roman"/>
          <w:sz w:val="26"/>
          <w:szCs w:val="26"/>
          <w:lang w:val="ru-RU" w:eastAsia="ru-RU"/>
        </w:rPr>
      </w:pPr>
      <w:r w:rsidRPr="00F72C63">
        <w:rPr>
          <w:rFonts w:ascii="Times New Roman" w:eastAsia="Times New Roman" w:hAnsi="Times New Roman" w:cs="Times New Roman"/>
          <w:sz w:val="26"/>
          <w:szCs w:val="26"/>
          <w:lang w:eastAsia="ru-RU"/>
        </w:rPr>
        <w:t>Г</w:t>
      </w:r>
      <w:proofErr w:type="spellStart"/>
      <w:r w:rsidRPr="00F72C63">
        <w:rPr>
          <w:rFonts w:ascii="Times New Roman" w:eastAsia="Times New Roman" w:hAnsi="Times New Roman" w:cs="Times New Roman"/>
          <w:sz w:val="26"/>
          <w:szCs w:val="26"/>
          <w:lang w:val="ru-RU" w:eastAsia="ru-RU"/>
        </w:rPr>
        <w:t>олов</w:t>
      </w:r>
      <w:proofErr w:type="spellEnd"/>
      <w:r w:rsidRPr="00F72C63">
        <w:rPr>
          <w:rFonts w:ascii="Times New Roman" w:eastAsia="Times New Roman" w:hAnsi="Times New Roman" w:cs="Times New Roman"/>
          <w:sz w:val="26"/>
          <w:szCs w:val="26"/>
          <w:lang w:eastAsia="ru-RU"/>
        </w:rPr>
        <w:t>а</w:t>
      </w:r>
      <w:r w:rsidRPr="00F72C63">
        <w:rPr>
          <w:rFonts w:ascii="Times New Roman" w:eastAsia="Times New Roman" w:hAnsi="Times New Roman" w:cs="Times New Roman"/>
          <w:sz w:val="26"/>
          <w:szCs w:val="26"/>
          <w:lang w:val="ru-RU" w:eastAsia="ru-RU"/>
        </w:rPr>
        <w:t xml:space="preserve"> </w:t>
      </w:r>
      <w:proofErr w:type="spellStart"/>
      <w:r w:rsidRPr="00F72C63">
        <w:rPr>
          <w:rFonts w:ascii="Times New Roman" w:eastAsia="Times New Roman" w:hAnsi="Times New Roman" w:cs="Times New Roman"/>
          <w:sz w:val="26"/>
          <w:szCs w:val="26"/>
          <w:lang w:val="ru-RU" w:eastAsia="ru-RU"/>
        </w:rPr>
        <w:t>Колегії</w:t>
      </w:r>
      <w:proofErr w:type="spellEnd"/>
      <w:r w:rsidRPr="00F72C63">
        <w:rPr>
          <w:rFonts w:ascii="Times New Roman" w:eastAsia="Times New Roman" w:hAnsi="Times New Roman" w:cs="Times New Roman"/>
          <w:sz w:val="26"/>
          <w:szCs w:val="26"/>
          <w:lang w:val="ru-RU" w:eastAsia="ru-RU"/>
        </w:rPr>
        <w:t>,</w:t>
      </w:r>
    </w:p>
    <w:p w:rsidR="00B57CFD" w:rsidRPr="00F72C63" w:rsidRDefault="00B57CFD" w:rsidP="00B57CFD">
      <w:pPr>
        <w:spacing w:after="0" w:line="240" w:lineRule="auto"/>
        <w:ind w:left="567"/>
        <w:jc w:val="both"/>
        <w:rPr>
          <w:rFonts w:ascii="Times New Roman" w:eastAsia="Times New Roman" w:hAnsi="Times New Roman" w:cs="Times New Roman"/>
          <w:lang w:eastAsia="ru-RU"/>
        </w:rPr>
      </w:pPr>
      <w:r w:rsidRPr="00F72C63">
        <w:rPr>
          <w:rFonts w:ascii="Times New Roman" w:eastAsia="Times New Roman" w:hAnsi="Times New Roman" w:cs="Times New Roman"/>
          <w:sz w:val="26"/>
          <w:szCs w:val="26"/>
          <w:lang w:eastAsia="ru-RU"/>
        </w:rPr>
        <w:t>Г</w:t>
      </w:r>
      <w:proofErr w:type="spellStart"/>
      <w:r w:rsidRPr="00F72C63">
        <w:rPr>
          <w:rFonts w:ascii="Times New Roman" w:eastAsia="Times New Roman" w:hAnsi="Times New Roman" w:cs="Times New Roman"/>
          <w:sz w:val="26"/>
          <w:szCs w:val="26"/>
          <w:lang w:val="ru-RU" w:eastAsia="ru-RU"/>
        </w:rPr>
        <w:t>олов</w:t>
      </w:r>
      <w:proofErr w:type="spellEnd"/>
      <w:r w:rsidRPr="00F72C63">
        <w:rPr>
          <w:rFonts w:ascii="Times New Roman" w:eastAsia="Times New Roman" w:hAnsi="Times New Roman" w:cs="Times New Roman"/>
          <w:sz w:val="26"/>
          <w:szCs w:val="26"/>
          <w:lang w:eastAsia="ru-RU"/>
        </w:rPr>
        <w:t>а</w:t>
      </w:r>
      <w:r w:rsidRPr="00F72C63">
        <w:rPr>
          <w:rFonts w:ascii="Times New Roman" w:eastAsia="Times New Roman" w:hAnsi="Times New Roman" w:cs="Times New Roman"/>
          <w:sz w:val="26"/>
          <w:szCs w:val="26"/>
          <w:lang w:val="ru-RU" w:eastAsia="ru-RU"/>
        </w:rPr>
        <w:t xml:space="preserve"> </w:t>
      </w:r>
      <w:proofErr w:type="spellStart"/>
      <w:r w:rsidRPr="00F72C63">
        <w:rPr>
          <w:rFonts w:ascii="Times New Roman" w:eastAsia="Times New Roman" w:hAnsi="Times New Roman" w:cs="Times New Roman"/>
          <w:sz w:val="26"/>
          <w:szCs w:val="26"/>
          <w:lang w:val="ru-RU" w:eastAsia="ru-RU"/>
        </w:rPr>
        <w:t>Відділення</w:t>
      </w:r>
      <w:proofErr w:type="spellEnd"/>
      <w:r w:rsidRPr="00F72C63">
        <w:rPr>
          <w:rFonts w:ascii="Times New Roman" w:eastAsia="Times New Roman" w:hAnsi="Times New Roman" w:cs="Times New Roman"/>
          <w:sz w:val="26"/>
          <w:szCs w:val="26"/>
          <w:lang w:val="ru-RU" w:eastAsia="ru-RU"/>
        </w:rPr>
        <w:t xml:space="preserve">                                                 </w:t>
      </w:r>
      <w:r w:rsidRPr="00F72C63">
        <w:rPr>
          <w:rFonts w:ascii="Times New Roman" w:eastAsia="Times New Roman" w:hAnsi="Times New Roman" w:cs="Times New Roman"/>
          <w:sz w:val="26"/>
          <w:szCs w:val="26"/>
          <w:lang w:eastAsia="ru-RU"/>
        </w:rPr>
        <w:t xml:space="preserve">       </w:t>
      </w:r>
      <w:r w:rsidRPr="00F72C63">
        <w:rPr>
          <w:rFonts w:ascii="Times New Roman" w:eastAsia="Times New Roman" w:hAnsi="Times New Roman" w:cs="Times New Roman"/>
          <w:sz w:val="26"/>
          <w:szCs w:val="26"/>
          <w:lang w:val="ru-RU" w:eastAsia="ru-RU"/>
        </w:rPr>
        <w:t xml:space="preserve"> </w:t>
      </w:r>
      <w:r w:rsidRPr="00F72C63">
        <w:rPr>
          <w:rFonts w:ascii="Times New Roman" w:eastAsia="Times New Roman" w:hAnsi="Times New Roman" w:cs="Times New Roman"/>
          <w:sz w:val="26"/>
          <w:szCs w:val="26"/>
          <w:lang w:eastAsia="ru-RU"/>
        </w:rPr>
        <w:t>Олександр КРИЖАНОВСЬКИЙ</w:t>
      </w:r>
    </w:p>
    <w:p w:rsidR="00B57CFD" w:rsidRPr="00F72C63" w:rsidRDefault="00B57CFD" w:rsidP="00B57CFD">
      <w:pPr>
        <w:spacing w:line="240" w:lineRule="auto"/>
        <w:ind w:left="567" w:firstLine="284"/>
        <w:jc w:val="both"/>
      </w:pPr>
    </w:p>
    <w:p w:rsidR="00B57CFD" w:rsidRPr="00F72C63" w:rsidRDefault="00B57CFD" w:rsidP="00B57CFD">
      <w:pPr>
        <w:spacing w:line="240" w:lineRule="auto"/>
        <w:ind w:left="567" w:firstLine="284"/>
        <w:jc w:val="both"/>
      </w:pPr>
    </w:p>
    <w:p w:rsidR="00B57CFD" w:rsidRPr="006A21D8" w:rsidRDefault="00B57CFD" w:rsidP="00B57CFD">
      <w:pPr>
        <w:spacing w:line="240" w:lineRule="auto"/>
        <w:ind w:left="567" w:firstLine="284"/>
        <w:jc w:val="both"/>
        <w:rPr>
          <w:color w:val="FF0000"/>
        </w:rPr>
      </w:pPr>
    </w:p>
    <w:p w:rsidR="00B57CFD" w:rsidRPr="006A21D8" w:rsidRDefault="00B57CFD" w:rsidP="00B57CFD">
      <w:pPr>
        <w:spacing w:line="240" w:lineRule="auto"/>
        <w:ind w:left="567" w:firstLine="284"/>
        <w:jc w:val="both"/>
        <w:rPr>
          <w:color w:val="FF0000"/>
        </w:rPr>
      </w:pPr>
    </w:p>
    <w:p w:rsidR="00B57CFD" w:rsidRPr="006A21D8" w:rsidRDefault="00B57CFD" w:rsidP="00B57CFD">
      <w:pPr>
        <w:spacing w:line="240" w:lineRule="auto"/>
        <w:ind w:left="567" w:firstLine="284"/>
        <w:jc w:val="both"/>
        <w:rPr>
          <w:color w:val="FF0000"/>
        </w:rPr>
      </w:pPr>
    </w:p>
    <w:p w:rsidR="00B57CFD" w:rsidRPr="006A21D8" w:rsidRDefault="00B57CFD" w:rsidP="00B57CFD">
      <w:pPr>
        <w:spacing w:line="240" w:lineRule="auto"/>
        <w:ind w:left="567" w:firstLine="284"/>
        <w:jc w:val="both"/>
        <w:rPr>
          <w:color w:val="FF0000"/>
        </w:rPr>
      </w:pPr>
    </w:p>
    <w:p w:rsidR="00B57CFD" w:rsidRPr="006A21D8" w:rsidRDefault="00B57CFD" w:rsidP="00B57CFD">
      <w:pPr>
        <w:spacing w:line="240" w:lineRule="auto"/>
        <w:ind w:left="567" w:firstLine="284"/>
        <w:jc w:val="both"/>
        <w:rPr>
          <w:color w:val="FF0000"/>
        </w:rPr>
      </w:pPr>
    </w:p>
    <w:p w:rsidR="00B57CFD" w:rsidRPr="006A21D8" w:rsidRDefault="00B57CFD" w:rsidP="00B57CFD">
      <w:pPr>
        <w:spacing w:line="240" w:lineRule="auto"/>
        <w:ind w:left="567" w:firstLine="284"/>
        <w:jc w:val="both"/>
        <w:rPr>
          <w:color w:val="FF0000"/>
        </w:rPr>
      </w:pPr>
    </w:p>
    <w:p w:rsidR="00B57CFD" w:rsidRPr="006A21D8" w:rsidRDefault="00B57CFD" w:rsidP="00B57CFD">
      <w:pPr>
        <w:spacing w:line="240" w:lineRule="auto"/>
        <w:ind w:left="567" w:firstLine="284"/>
        <w:jc w:val="both"/>
        <w:rPr>
          <w:color w:val="FF0000"/>
        </w:rPr>
      </w:pPr>
    </w:p>
    <w:p w:rsidR="00B57CFD" w:rsidRPr="006A21D8" w:rsidRDefault="00B57CFD" w:rsidP="00B57CFD">
      <w:pPr>
        <w:spacing w:line="240" w:lineRule="auto"/>
        <w:ind w:left="567" w:firstLine="284"/>
        <w:jc w:val="both"/>
        <w:rPr>
          <w:color w:val="FF0000"/>
        </w:rPr>
      </w:pPr>
    </w:p>
    <w:p w:rsidR="00B57CFD" w:rsidRPr="006A21D8" w:rsidRDefault="00B57CFD" w:rsidP="00B57CFD">
      <w:pPr>
        <w:spacing w:line="240" w:lineRule="auto"/>
        <w:ind w:left="567" w:firstLine="284"/>
        <w:jc w:val="both"/>
        <w:rPr>
          <w:color w:val="FF0000"/>
        </w:rPr>
      </w:pPr>
    </w:p>
    <w:p w:rsidR="00B57CFD" w:rsidRPr="006A21D8" w:rsidRDefault="00B57CFD" w:rsidP="00B57CFD">
      <w:pPr>
        <w:spacing w:line="240" w:lineRule="auto"/>
        <w:ind w:left="567" w:firstLine="284"/>
        <w:jc w:val="both"/>
        <w:rPr>
          <w:color w:val="FF0000"/>
        </w:rPr>
      </w:pPr>
    </w:p>
    <w:p w:rsidR="00B57CFD" w:rsidRPr="006A21D8" w:rsidRDefault="00B57CFD" w:rsidP="00B57CFD">
      <w:pPr>
        <w:spacing w:line="240" w:lineRule="auto"/>
        <w:ind w:left="567" w:firstLine="284"/>
        <w:jc w:val="both"/>
        <w:rPr>
          <w:color w:val="FF0000"/>
        </w:rPr>
      </w:pPr>
    </w:p>
    <w:p w:rsidR="00B57CFD" w:rsidRPr="006A21D8" w:rsidRDefault="00B57CFD" w:rsidP="00B57CFD">
      <w:pPr>
        <w:spacing w:line="240" w:lineRule="auto"/>
        <w:ind w:left="567" w:firstLine="284"/>
        <w:jc w:val="both"/>
        <w:rPr>
          <w:color w:val="FF0000"/>
        </w:rPr>
      </w:pPr>
    </w:p>
    <w:p w:rsidR="00D3153A" w:rsidRPr="006A21D8" w:rsidRDefault="00D3153A">
      <w:pPr>
        <w:rPr>
          <w:color w:val="FF0000"/>
        </w:rPr>
      </w:pPr>
    </w:p>
    <w:sectPr w:rsidR="00D3153A" w:rsidRPr="006A21D8" w:rsidSect="00C04E43">
      <w:headerReference w:type="default" r:id="rId10"/>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D27" w:rsidRDefault="006A5D27">
      <w:pPr>
        <w:spacing w:after="0" w:line="240" w:lineRule="auto"/>
      </w:pPr>
      <w:r>
        <w:separator/>
      </w:r>
    </w:p>
  </w:endnote>
  <w:endnote w:type="continuationSeparator" w:id="0">
    <w:p w:rsidR="006A5D27" w:rsidRDefault="006A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charset w:val="80"/>
    <w:family w:val="auto"/>
    <w:pitch w:val="default"/>
    <w:sig w:usb0="00002A87" w:usb1="08070000" w:usb2="00000010" w:usb3="00000000" w:csb0="0002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D27" w:rsidRDefault="006A5D27">
      <w:pPr>
        <w:spacing w:after="0" w:line="240" w:lineRule="auto"/>
      </w:pPr>
      <w:r>
        <w:separator/>
      </w:r>
    </w:p>
  </w:footnote>
  <w:footnote w:type="continuationSeparator" w:id="0">
    <w:p w:rsidR="006A5D27" w:rsidRDefault="006A5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067490"/>
      <w:docPartObj>
        <w:docPartGallery w:val="Page Numbers (Top of Page)"/>
        <w:docPartUnique/>
      </w:docPartObj>
    </w:sdtPr>
    <w:sdtEndPr/>
    <w:sdtContent>
      <w:p w:rsidR="00C04E43" w:rsidRDefault="00B57CFD">
        <w:pPr>
          <w:pStyle w:val="a5"/>
          <w:jc w:val="center"/>
        </w:pPr>
        <w:r>
          <w:fldChar w:fldCharType="begin"/>
        </w:r>
        <w:r>
          <w:instrText>PAGE   \* MERGEFORMAT</w:instrText>
        </w:r>
        <w:r>
          <w:fldChar w:fldCharType="separate"/>
        </w:r>
        <w:r>
          <w:t>2</w:t>
        </w:r>
        <w:r>
          <w:fldChar w:fldCharType="end"/>
        </w:r>
      </w:p>
    </w:sdtContent>
  </w:sdt>
  <w:p w:rsidR="00C04E43" w:rsidRDefault="006A5D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BDD"/>
    <w:multiLevelType w:val="hybridMultilevel"/>
    <w:tmpl w:val="CF488A22"/>
    <w:lvl w:ilvl="0" w:tplc="C8E6A69C">
      <w:start w:val="1"/>
      <w:numFmt w:val="decimal"/>
      <w:lvlText w:val="(%1)"/>
      <w:lvlJc w:val="left"/>
      <w:pPr>
        <w:ind w:left="855" w:hanging="855"/>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24216D8"/>
    <w:multiLevelType w:val="hybridMultilevel"/>
    <w:tmpl w:val="22C43B44"/>
    <w:lvl w:ilvl="0" w:tplc="10000017">
      <w:start w:val="1"/>
      <w:numFmt w:val="lowerLetter"/>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AE942C9"/>
    <w:multiLevelType w:val="hybridMultilevel"/>
    <w:tmpl w:val="B3648D1A"/>
    <w:lvl w:ilvl="0" w:tplc="AE88057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E480829"/>
    <w:multiLevelType w:val="hybridMultilevel"/>
    <w:tmpl w:val="3D9ACDBA"/>
    <w:lvl w:ilvl="0" w:tplc="DD468394">
      <w:start w:val="3"/>
      <w:numFmt w:val="bullet"/>
      <w:lvlText w:val="-"/>
      <w:lvlJc w:val="left"/>
      <w:pPr>
        <w:ind w:left="1776" w:hanging="360"/>
      </w:pPr>
      <w:rPr>
        <w:rFonts w:ascii="Times New Roman" w:eastAsia="Calibri" w:hAnsi="Times New Roman"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4" w15:restartNumberingAfterBreak="0">
    <w:nsid w:val="483973D1"/>
    <w:multiLevelType w:val="hybridMultilevel"/>
    <w:tmpl w:val="210886F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48551714"/>
    <w:multiLevelType w:val="multilevel"/>
    <w:tmpl w:val="C1683D9E"/>
    <w:lvl w:ilvl="0">
      <w:start w:val="8"/>
      <w:numFmt w:val="decimal"/>
      <w:lvlText w:val="(%1)"/>
      <w:lvlJc w:val="left"/>
      <w:pPr>
        <w:tabs>
          <w:tab w:val="num" w:pos="1884"/>
        </w:tabs>
        <w:ind w:left="1884" w:hanging="390"/>
      </w:pPr>
      <w:rPr>
        <w:rFonts w:ascii="Times New Roman" w:hAnsi="Times New Roman" w:cs="Times New Roman" w:hint="default"/>
        <w:b w:val="0"/>
        <w:bCs/>
        <w:i w:val="0"/>
        <w:iCs w:val="0"/>
        <w:sz w:val="26"/>
        <w:szCs w:val="26"/>
      </w:rPr>
    </w:lvl>
    <w:lvl w:ilvl="1">
      <w:numFmt w:val="bullet"/>
      <w:lvlText w:val="-"/>
      <w:lvlJc w:val="left"/>
      <w:pPr>
        <w:ind w:left="2574" w:hanging="360"/>
      </w:pPr>
      <w:rPr>
        <w:rFonts w:ascii="Times New Roman" w:eastAsia="Times New Roman" w:hAnsi="Times New Roman" w:hint="default"/>
      </w:rPr>
    </w:lvl>
    <w:lvl w:ilvl="2">
      <w:start w:val="1"/>
      <w:numFmt w:val="decimal"/>
      <w:lvlText w:val="%3."/>
      <w:lvlJc w:val="left"/>
      <w:pPr>
        <w:tabs>
          <w:tab w:val="num" w:pos="3294"/>
        </w:tabs>
        <w:ind w:left="3294" w:hanging="360"/>
      </w:pPr>
      <w:rPr>
        <w:rFonts w:cs="Times New Roman" w:hint="default"/>
      </w:rPr>
    </w:lvl>
    <w:lvl w:ilvl="3">
      <w:start w:val="1"/>
      <w:numFmt w:val="decimal"/>
      <w:lvlText w:val="%4)"/>
      <w:lvlJc w:val="left"/>
      <w:pPr>
        <w:ind w:left="4359" w:hanging="705"/>
      </w:pPr>
      <w:rPr>
        <w:rFonts w:hint="default"/>
      </w:rPr>
    </w:lvl>
    <w:lvl w:ilvl="4">
      <w:start w:val="1"/>
      <w:numFmt w:val="decimal"/>
      <w:lvlText w:val="%5."/>
      <w:lvlJc w:val="left"/>
      <w:pPr>
        <w:tabs>
          <w:tab w:val="num" w:pos="4734"/>
        </w:tabs>
        <w:ind w:left="4734" w:hanging="360"/>
      </w:pPr>
      <w:rPr>
        <w:rFonts w:cs="Times New Roman" w:hint="default"/>
      </w:rPr>
    </w:lvl>
    <w:lvl w:ilvl="5">
      <w:start w:val="1"/>
      <w:numFmt w:val="decimal"/>
      <w:lvlText w:val="%6."/>
      <w:lvlJc w:val="left"/>
      <w:pPr>
        <w:tabs>
          <w:tab w:val="num" w:pos="5454"/>
        </w:tabs>
        <w:ind w:left="5454" w:hanging="360"/>
      </w:pPr>
      <w:rPr>
        <w:rFonts w:cs="Times New Roman" w:hint="default"/>
      </w:rPr>
    </w:lvl>
    <w:lvl w:ilvl="6">
      <w:start w:val="1"/>
      <w:numFmt w:val="decimal"/>
      <w:lvlText w:val="%7."/>
      <w:lvlJc w:val="left"/>
      <w:pPr>
        <w:tabs>
          <w:tab w:val="num" w:pos="6174"/>
        </w:tabs>
        <w:ind w:left="6174" w:hanging="360"/>
      </w:pPr>
      <w:rPr>
        <w:rFonts w:cs="Times New Roman" w:hint="default"/>
      </w:rPr>
    </w:lvl>
    <w:lvl w:ilvl="7">
      <w:start w:val="1"/>
      <w:numFmt w:val="decimal"/>
      <w:lvlText w:val="%8."/>
      <w:lvlJc w:val="left"/>
      <w:pPr>
        <w:tabs>
          <w:tab w:val="num" w:pos="6894"/>
        </w:tabs>
        <w:ind w:left="6894" w:hanging="360"/>
      </w:pPr>
      <w:rPr>
        <w:rFonts w:cs="Times New Roman" w:hint="default"/>
      </w:rPr>
    </w:lvl>
    <w:lvl w:ilvl="8">
      <w:start w:val="1"/>
      <w:numFmt w:val="decimal"/>
      <w:lvlText w:val="%9."/>
      <w:lvlJc w:val="left"/>
      <w:pPr>
        <w:tabs>
          <w:tab w:val="num" w:pos="7614"/>
        </w:tabs>
        <w:ind w:left="7614" w:hanging="360"/>
      </w:pPr>
      <w:rPr>
        <w:rFonts w:cs="Times New Roman" w:hint="default"/>
      </w:rPr>
    </w:lvl>
  </w:abstractNum>
  <w:abstractNum w:abstractNumId="6" w15:restartNumberingAfterBreak="0">
    <w:nsid w:val="54CC68E2"/>
    <w:multiLevelType w:val="multilevel"/>
    <w:tmpl w:val="D9AA10D2"/>
    <w:lvl w:ilvl="0">
      <w:start w:val="1"/>
      <w:numFmt w:val="decimal"/>
      <w:lvlText w:val="%1."/>
      <w:lvlJc w:val="left"/>
      <w:pPr>
        <w:ind w:left="144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1."/>
      <w:lvlJc w:val="left"/>
      <w:pPr>
        <w:ind w:left="1440" w:firstLine="0"/>
      </w:pPr>
      <w:rPr>
        <w:rFonts w:ascii="Times New Roman" w:eastAsia="Times New Roman" w:hAnsi="Times New Roman" w:cs="Times New Roman"/>
        <w:b w:val="0"/>
        <w:i w:val="0"/>
        <w:smallCaps w:val="0"/>
        <w:strike w:val="0"/>
        <w:color w:val="000000"/>
        <w:sz w:val="28"/>
        <w:szCs w:val="28"/>
        <w:u w:val="none"/>
        <w:vertAlign w:val="baseline"/>
      </w:rPr>
    </w:lvl>
    <w:lvl w:ilvl="2">
      <w:start w:val="1"/>
      <w:numFmt w:val="decimal"/>
      <w:lvlText w:val="%1."/>
      <w:lvlJc w:val="left"/>
      <w:pPr>
        <w:ind w:left="1440" w:firstLine="0"/>
      </w:pPr>
      <w:rPr>
        <w:rFonts w:ascii="Times New Roman" w:eastAsia="Times New Roman" w:hAnsi="Times New Roman" w:cs="Times New Roman"/>
        <w:b w:val="0"/>
        <w:i w:val="0"/>
        <w:smallCaps w:val="0"/>
        <w:strike w:val="0"/>
        <w:color w:val="000000"/>
        <w:sz w:val="28"/>
        <w:szCs w:val="28"/>
        <w:u w:val="none"/>
        <w:vertAlign w:val="baseline"/>
      </w:rPr>
    </w:lvl>
    <w:lvl w:ilvl="3">
      <w:start w:val="1"/>
      <w:numFmt w:val="decimal"/>
      <w:lvlText w:val="%1."/>
      <w:lvlJc w:val="left"/>
      <w:pPr>
        <w:ind w:left="1440" w:firstLine="0"/>
      </w:pPr>
      <w:rPr>
        <w:rFonts w:ascii="Times New Roman" w:eastAsia="Times New Roman" w:hAnsi="Times New Roman" w:cs="Times New Roman"/>
        <w:b w:val="0"/>
        <w:i w:val="0"/>
        <w:smallCaps w:val="0"/>
        <w:strike w:val="0"/>
        <w:color w:val="000000"/>
        <w:sz w:val="28"/>
        <w:szCs w:val="28"/>
        <w:u w:val="none"/>
        <w:vertAlign w:val="baseline"/>
      </w:rPr>
    </w:lvl>
    <w:lvl w:ilvl="4">
      <w:start w:val="1"/>
      <w:numFmt w:val="decimal"/>
      <w:lvlText w:val="%1."/>
      <w:lvlJc w:val="left"/>
      <w:pPr>
        <w:ind w:left="1440" w:firstLine="0"/>
      </w:pPr>
      <w:rPr>
        <w:rFonts w:ascii="Times New Roman" w:eastAsia="Times New Roman" w:hAnsi="Times New Roman" w:cs="Times New Roman"/>
        <w:b w:val="0"/>
        <w:i w:val="0"/>
        <w:smallCaps w:val="0"/>
        <w:strike w:val="0"/>
        <w:color w:val="000000"/>
        <w:sz w:val="28"/>
        <w:szCs w:val="28"/>
        <w:u w:val="none"/>
        <w:vertAlign w:val="baseline"/>
      </w:rPr>
    </w:lvl>
    <w:lvl w:ilvl="5">
      <w:start w:val="1"/>
      <w:numFmt w:val="decimal"/>
      <w:lvlText w:val="%1."/>
      <w:lvlJc w:val="left"/>
      <w:pPr>
        <w:ind w:left="1440" w:firstLine="0"/>
      </w:pPr>
      <w:rPr>
        <w:rFonts w:ascii="Times New Roman" w:eastAsia="Times New Roman" w:hAnsi="Times New Roman" w:cs="Times New Roman"/>
        <w:b w:val="0"/>
        <w:i w:val="0"/>
        <w:smallCaps w:val="0"/>
        <w:strike w:val="0"/>
        <w:color w:val="000000"/>
        <w:sz w:val="28"/>
        <w:szCs w:val="28"/>
        <w:u w:val="none"/>
        <w:vertAlign w:val="baseline"/>
      </w:rPr>
    </w:lvl>
    <w:lvl w:ilvl="6">
      <w:start w:val="1"/>
      <w:numFmt w:val="decimal"/>
      <w:lvlText w:val="%1."/>
      <w:lvlJc w:val="left"/>
      <w:pPr>
        <w:ind w:left="1440" w:firstLine="0"/>
      </w:pPr>
      <w:rPr>
        <w:rFonts w:ascii="Times New Roman" w:eastAsia="Times New Roman" w:hAnsi="Times New Roman" w:cs="Times New Roman"/>
        <w:b w:val="0"/>
        <w:i w:val="0"/>
        <w:smallCaps w:val="0"/>
        <w:strike w:val="0"/>
        <w:color w:val="000000"/>
        <w:sz w:val="28"/>
        <w:szCs w:val="28"/>
        <w:u w:val="none"/>
        <w:vertAlign w:val="baseline"/>
      </w:rPr>
    </w:lvl>
    <w:lvl w:ilvl="7">
      <w:start w:val="1"/>
      <w:numFmt w:val="decimal"/>
      <w:lvlText w:val="%1."/>
      <w:lvlJc w:val="left"/>
      <w:pPr>
        <w:ind w:left="1440" w:firstLine="0"/>
      </w:pPr>
      <w:rPr>
        <w:rFonts w:ascii="Times New Roman" w:eastAsia="Times New Roman" w:hAnsi="Times New Roman" w:cs="Times New Roman"/>
        <w:b w:val="0"/>
        <w:i w:val="0"/>
        <w:smallCaps w:val="0"/>
        <w:strike w:val="0"/>
        <w:color w:val="000000"/>
        <w:sz w:val="28"/>
        <w:szCs w:val="28"/>
        <w:u w:val="none"/>
        <w:vertAlign w:val="baseline"/>
      </w:rPr>
    </w:lvl>
    <w:lvl w:ilvl="8">
      <w:start w:val="1"/>
      <w:numFmt w:val="decimal"/>
      <w:lvlText w:val="%1."/>
      <w:lvlJc w:val="left"/>
      <w:pPr>
        <w:ind w:left="1440" w:firstLine="0"/>
      </w:pPr>
      <w:rPr>
        <w:rFonts w:ascii="Times New Roman" w:eastAsia="Times New Roman" w:hAnsi="Times New Roman" w:cs="Times New Roman"/>
        <w:b w:val="0"/>
        <w:i w:val="0"/>
        <w:smallCaps w:val="0"/>
        <w:strike w:val="0"/>
        <w:color w:val="000000"/>
        <w:sz w:val="28"/>
        <w:szCs w:val="28"/>
        <w:u w:val="none"/>
        <w:vertAlign w:val="baseline"/>
      </w:rPr>
    </w:lvl>
  </w:abstractNum>
  <w:abstractNum w:abstractNumId="7" w15:restartNumberingAfterBreak="0">
    <w:nsid w:val="6A49407A"/>
    <w:multiLevelType w:val="hybridMultilevel"/>
    <w:tmpl w:val="7BF4DED2"/>
    <w:lvl w:ilvl="0" w:tplc="DD468394">
      <w:start w:val="3"/>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7E420BE5"/>
    <w:multiLevelType w:val="hybridMultilevel"/>
    <w:tmpl w:val="70AC00E8"/>
    <w:lvl w:ilvl="0" w:tplc="15605634">
      <w:start w:val="3"/>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Times New Roman"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Times New Roman"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Times New Roman" w:hint="default"/>
      </w:rPr>
    </w:lvl>
    <w:lvl w:ilvl="8" w:tplc="04220005">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4"/>
  </w:num>
  <w:num w:numId="6">
    <w:abstractNumId w:val="6"/>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FD"/>
    <w:rsid w:val="0022613B"/>
    <w:rsid w:val="005E4BB7"/>
    <w:rsid w:val="006A21D8"/>
    <w:rsid w:val="006A5D27"/>
    <w:rsid w:val="008C5476"/>
    <w:rsid w:val="009C587C"/>
    <w:rsid w:val="00AE1FA6"/>
    <w:rsid w:val="00B218FF"/>
    <w:rsid w:val="00B57CFD"/>
    <w:rsid w:val="00B61CE9"/>
    <w:rsid w:val="00BF337F"/>
    <w:rsid w:val="00D3153A"/>
    <w:rsid w:val="00D578DA"/>
    <w:rsid w:val="00EC585D"/>
    <w:rsid w:val="00F72C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9830"/>
  <w15:chartTrackingRefBased/>
  <w15:docId w15:val="{54A3BD87-4300-4077-8E2F-45F16ECF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C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57CFD"/>
    <w:pPr>
      <w:ind w:left="720"/>
      <w:contextualSpacing/>
    </w:pPr>
    <w:rPr>
      <w:rFonts w:ascii="Calibri" w:eastAsia="Calibri" w:hAnsi="Calibri" w:cs="Calibri"/>
      <w:lang w:eastAsia="uk-UA"/>
    </w:rPr>
  </w:style>
  <w:style w:type="character" w:customStyle="1" w:styleId="a4">
    <w:name w:val="Абзац списку Знак"/>
    <w:link w:val="a3"/>
    <w:uiPriority w:val="34"/>
    <w:locked/>
    <w:rsid w:val="00B57CFD"/>
    <w:rPr>
      <w:rFonts w:ascii="Calibri" w:eastAsia="Calibri" w:hAnsi="Calibri" w:cs="Calibri"/>
      <w:lang w:eastAsia="uk-UA"/>
    </w:rPr>
  </w:style>
  <w:style w:type="paragraph" w:styleId="a5">
    <w:name w:val="header"/>
    <w:basedOn w:val="a"/>
    <w:link w:val="a6"/>
    <w:uiPriority w:val="99"/>
    <w:unhideWhenUsed/>
    <w:rsid w:val="00B57CFD"/>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B57CFD"/>
  </w:style>
  <w:style w:type="paragraph" w:styleId="a7">
    <w:name w:val="footnote text"/>
    <w:basedOn w:val="a"/>
    <w:link w:val="a8"/>
    <w:uiPriority w:val="99"/>
    <w:semiHidden/>
    <w:unhideWhenUsed/>
    <w:rsid w:val="006A21D8"/>
    <w:pPr>
      <w:spacing w:after="0" w:line="240" w:lineRule="auto"/>
    </w:pPr>
    <w:rPr>
      <w:rFonts w:ascii="Calibri" w:eastAsia="Calibri" w:hAnsi="Calibri" w:cs="Calibri"/>
      <w:sz w:val="20"/>
      <w:szCs w:val="20"/>
      <w:lang w:eastAsia="uk-UA"/>
    </w:rPr>
  </w:style>
  <w:style w:type="character" w:customStyle="1" w:styleId="a8">
    <w:name w:val="Текст виноски Знак"/>
    <w:basedOn w:val="a0"/>
    <w:link w:val="a7"/>
    <w:uiPriority w:val="99"/>
    <w:semiHidden/>
    <w:rsid w:val="006A21D8"/>
    <w:rPr>
      <w:rFonts w:ascii="Calibri" w:eastAsia="Calibri" w:hAnsi="Calibri" w:cs="Calibri"/>
      <w:sz w:val="20"/>
      <w:szCs w:val="20"/>
      <w:lang w:eastAsia="uk-UA"/>
    </w:rPr>
  </w:style>
  <w:style w:type="character" w:styleId="a9">
    <w:name w:val="footnote reference"/>
    <w:basedOn w:val="a0"/>
    <w:uiPriority w:val="99"/>
    <w:semiHidden/>
    <w:unhideWhenUsed/>
    <w:rsid w:val="006A21D8"/>
    <w:rPr>
      <w:vertAlign w:val="superscript"/>
    </w:rPr>
  </w:style>
  <w:style w:type="character" w:styleId="aa">
    <w:name w:val="Hyperlink"/>
    <w:uiPriority w:val="99"/>
    <w:unhideWhenUsed/>
    <w:rsid w:val="006A21D8"/>
    <w:rPr>
      <w:color w:val="0000FF"/>
      <w:u w:val="single"/>
    </w:rPr>
  </w:style>
  <w:style w:type="character" w:customStyle="1" w:styleId="apple-converted-space">
    <w:name w:val="apple-converted-space"/>
    <w:basedOn w:val="a0"/>
    <w:uiPriority w:val="99"/>
    <w:rsid w:val="006A21D8"/>
  </w:style>
  <w:style w:type="character" w:customStyle="1" w:styleId="rvts9">
    <w:name w:val="rvts9"/>
    <w:rsid w:val="006A21D8"/>
  </w:style>
  <w:style w:type="paragraph" w:customStyle="1" w:styleId="Default">
    <w:name w:val="Default"/>
    <w:rsid w:val="006A21D8"/>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styleId="ab">
    <w:name w:val="Emphasis"/>
    <w:uiPriority w:val="20"/>
    <w:qFormat/>
    <w:rsid w:val="006A21D8"/>
    <w:rPr>
      <w:i/>
      <w:iCs/>
    </w:rPr>
  </w:style>
  <w:style w:type="paragraph" w:customStyle="1" w:styleId="ListParagraph1">
    <w:name w:val="List Paragraph1"/>
    <w:basedOn w:val="a"/>
    <w:uiPriority w:val="99"/>
    <w:rsid w:val="00F72C63"/>
    <w:pPr>
      <w:spacing w:after="0" w:line="240" w:lineRule="auto"/>
      <w:ind w:left="708"/>
    </w:pPr>
    <w:rPr>
      <w:rFonts w:ascii="Times New Roman" w:eastAsia="Times New Roman" w:hAnsi="Times New Roman" w:cs="Times New Roman"/>
      <w:sz w:val="27"/>
      <w:szCs w:val="27"/>
      <w:lang w:eastAsia="ru-RU"/>
    </w:rPr>
  </w:style>
  <w:style w:type="paragraph" w:styleId="ac">
    <w:name w:val="Balloon Text"/>
    <w:basedOn w:val="a"/>
    <w:link w:val="ad"/>
    <w:uiPriority w:val="99"/>
    <w:semiHidden/>
    <w:unhideWhenUsed/>
    <w:rsid w:val="00AE1FA6"/>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AE1F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nap.chortkivmr.gov.ua/?page_id=110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22340</Words>
  <Characters>12734</Characters>
  <Application>Microsoft Office Word</Application>
  <DocSecurity>0</DocSecurity>
  <Lines>106</Lines>
  <Paragraphs>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Герасимчук Оксана Володимирівна</dc:creator>
  <cp:keywords/>
  <dc:description/>
  <cp:lastModifiedBy>Астахова Євгенія Олександрівна</cp:lastModifiedBy>
  <cp:revision>14</cp:revision>
  <cp:lastPrinted>2024-11-04T07:24:00Z</cp:lastPrinted>
  <dcterms:created xsi:type="dcterms:W3CDTF">2024-08-14T12:49:00Z</dcterms:created>
  <dcterms:modified xsi:type="dcterms:W3CDTF">2024-11-04T07:26:00Z</dcterms:modified>
</cp:coreProperties>
</file>